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6CC5" w14:textId="64BD9EAC" w:rsidR="004C0B51" w:rsidRPr="004C0B51" w:rsidRDefault="004C0B51" w:rsidP="004C0B51">
      <w:pPr>
        <w:spacing w:line="360" w:lineRule="auto"/>
        <w:ind w:firstLineChars="250" w:firstLine="724"/>
        <w:rPr>
          <w:rFonts w:asciiTheme="minorEastAsia" w:eastAsiaTheme="minorEastAsia" w:hAnsiTheme="minorEastAsia"/>
          <w:b/>
          <w:bCs/>
          <w:color w:val="000000" w:themeColor="text1"/>
          <w:spacing w:val="2"/>
          <w:sz w:val="28"/>
          <w:szCs w:val="28"/>
        </w:rPr>
      </w:pPr>
      <w:r w:rsidRPr="004C0B51">
        <w:rPr>
          <w:rFonts w:asciiTheme="minorEastAsia" w:eastAsiaTheme="minorEastAsia" w:hAnsiTheme="minorEastAsia" w:hint="eastAsia"/>
          <w:b/>
          <w:bCs/>
          <w:color w:val="000000" w:themeColor="text1"/>
          <w:spacing w:val="2"/>
          <w:sz w:val="28"/>
          <w:szCs w:val="28"/>
        </w:rPr>
        <w:t>脓毒症靶器官损伤机制和精准诊治关键技术研究及应用</w:t>
      </w:r>
    </w:p>
    <w:p w14:paraId="750076EC" w14:textId="77777777" w:rsidR="004C0B51" w:rsidRPr="004C0B51" w:rsidRDefault="004C0B51" w:rsidP="004C0B51">
      <w:pPr>
        <w:spacing w:line="360" w:lineRule="auto"/>
        <w:ind w:firstLineChars="250" w:firstLine="724"/>
        <w:rPr>
          <w:rFonts w:asciiTheme="minorEastAsia" w:eastAsiaTheme="minorEastAsia" w:hAnsiTheme="minorEastAsia" w:hint="eastAsia"/>
          <w:b/>
          <w:bCs/>
          <w:color w:val="000000" w:themeColor="text1"/>
          <w:spacing w:val="2"/>
          <w:sz w:val="28"/>
          <w:szCs w:val="28"/>
        </w:rPr>
      </w:pPr>
    </w:p>
    <w:p w14:paraId="019660B5" w14:textId="4EADA4D5" w:rsidR="00DB3D64" w:rsidRPr="00C80257" w:rsidRDefault="00000000">
      <w:pPr>
        <w:spacing w:line="360" w:lineRule="auto"/>
        <w:ind w:firstLineChars="200" w:firstLine="497"/>
        <w:rPr>
          <w:rFonts w:asciiTheme="minorEastAsia" w:eastAsiaTheme="minorEastAsia" w:hAnsiTheme="minorEastAsia"/>
          <w:color w:val="000000" w:themeColor="text1"/>
          <w:spacing w:val="2"/>
          <w:sz w:val="24"/>
        </w:rPr>
      </w:pPr>
      <w:r w:rsidRPr="00C80257">
        <w:rPr>
          <w:rFonts w:asciiTheme="minorEastAsia" w:eastAsiaTheme="minorEastAsia" w:hAnsiTheme="minorEastAsia" w:hint="eastAsia"/>
          <w:b/>
          <w:bCs/>
          <w:color w:val="000000" w:themeColor="text1"/>
          <w:spacing w:val="2"/>
          <w:sz w:val="24"/>
        </w:rPr>
        <w:t>1.项目名称</w:t>
      </w:r>
      <w:r w:rsidRPr="00C80257">
        <w:rPr>
          <w:rFonts w:asciiTheme="minorEastAsia" w:eastAsiaTheme="minorEastAsia" w:hAnsiTheme="minorEastAsia" w:hint="eastAsia"/>
          <w:color w:val="000000" w:themeColor="text1"/>
          <w:spacing w:val="2"/>
          <w:sz w:val="24"/>
        </w:rPr>
        <w:t>：脓毒症靶器官损伤机制和精准诊治关键技术研究及应用</w:t>
      </w:r>
    </w:p>
    <w:p w14:paraId="007B3265" w14:textId="4E083D1F" w:rsidR="00DB3D64" w:rsidRPr="00C80257" w:rsidRDefault="00000000">
      <w:pPr>
        <w:spacing w:line="360" w:lineRule="auto"/>
        <w:ind w:firstLineChars="200" w:firstLine="497"/>
        <w:rPr>
          <w:rFonts w:asciiTheme="minorEastAsia" w:eastAsiaTheme="minorEastAsia" w:hAnsiTheme="minorEastAsia"/>
          <w:color w:val="000000" w:themeColor="text1"/>
          <w:spacing w:val="2"/>
          <w:sz w:val="24"/>
        </w:rPr>
      </w:pPr>
      <w:r w:rsidRPr="00C80257">
        <w:rPr>
          <w:rFonts w:asciiTheme="minorEastAsia" w:eastAsiaTheme="minorEastAsia" w:hAnsiTheme="minorEastAsia" w:hint="eastAsia"/>
          <w:b/>
          <w:bCs/>
          <w:color w:val="000000" w:themeColor="text1"/>
          <w:spacing w:val="2"/>
          <w:sz w:val="24"/>
        </w:rPr>
        <w:t>2.推荐单位：</w:t>
      </w:r>
      <w:r w:rsidR="004F2723" w:rsidRPr="00C80257">
        <w:rPr>
          <w:rFonts w:asciiTheme="minorEastAsia" w:eastAsiaTheme="minorEastAsia" w:hAnsiTheme="minorEastAsia" w:hint="eastAsia"/>
          <w:color w:val="000000" w:themeColor="text1"/>
          <w:spacing w:val="2"/>
          <w:sz w:val="24"/>
        </w:rPr>
        <w:t>长沙市中心医院</w:t>
      </w:r>
    </w:p>
    <w:p w14:paraId="30994D01" w14:textId="77777777" w:rsidR="00DB3D64" w:rsidRPr="00C80257" w:rsidRDefault="00000000">
      <w:pPr>
        <w:spacing w:line="360" w:lineRule="auto"/>
        <w:ind w:firstLineChars="200" w:firstLine="497"/>
        <w:rPr>
          <w:rFonts w:asciiTheme="minorEastAsia" w:eastAsiaTheme="minorEastAsia" w:hAnsiTheme="minorEastAsia"/>
          <w:b/>
          <w:bCs/>
          <w:color w:val="000000" w:themeColor="text1"/>
          <w:spacing w:val="2"/>
          <w:sz w:val="24"/>
        </w:rPr>
      </w:pPr>
      <w:r w:rsidRPr="00C80257">
        <w:rPr>
          <w:rFonts w:asciiTheme="minorEastAsia" w:eastAsiaTheme="minorEastAsia" w:hAnsiTheme="minorEastAsia" w:hint="eastAsia"/>
          <w:b/>
          <w:bCs/>
          <w:color w:val="000000" w:themeColor="text1"/>
          <w:spacing w:val="2"/>
          <w:sz w:val="24"/>
        </w:rPr>
        <w:t>3.推荐意见：</w:t>
      </w:r>
    </w:p>
    <w:p w14:paraId="6D377D59" w14:textId="77777777" w:rsidR="00DB3D64" w:rsidRPr="00C80257" w:rsidRDefault="00000000">
      <w:pPr>
        <w:spacing w:line="360" w:lineRule="auto"/>
        <w:ind w:firstLineChars="200" w:firstLine="488"/>
        <w:rPr>
          <w:rFonts w:asciiTheme="minorEastAsia" w:eastAsiaTheme="minorEastAsia" w:hAnsiTheme="minorEastAsia"/>
          <w:color w:val="000000" w:themeColor="text1"/>
          <w:spacing w:val="2"/>
          <w:sz w:val="24"/>
        </w:rPr>
      </w:pPr>
      <w:r w:rsidRPr="00C80257">
        <w:rPr>
          <w:rFonts w:asciiTheme="minorEastAsia" w:eastAsiaTheme="minorEastAsia" w:hAnsiTheme="minorEastAsia" w:hint="eastAsia"/>
          <w:color w:val="000000" w:themeColor="text1"/>
          <w:spacing w:val="2"/>
          <w:sz w:val="24"/>
        </w:rPr>
        <w:t>脓毒症是常见的急危重症之一，具有发病率高和死亡率高的特点。针对脓毒症靶器官损伤机制和精准诊治关键技术展开研究，本项目在国家自然科学基金、湖南省卫生健康委科研项目、湖南省中医药管理局科研项目的支持下，运用代谢组学、生物信息学、分子生物学等技术，结合流行病学调查、临床队列研究、基础机制研究，开展了系列探索并取得了创新性科研成果，包括：首次发现血小板聚集率是早期预测脓毒症患者临床结局的可量化指标，证实血小板是研究脓毒症患者体内线粒体功能的新型工具；聚焦脓毒症大数据分析和和机器学习开发脓毒症诊断与预后预测模型，证实了多个临床常见指标有助于脓毒症的预后预测，并推进了脓毒症早期诊断新型生物标志物肝素结合蛋白在临床的使用；针对脓毒症打击的重要靶器官心脏和肺，筛选关键分子通路；辨识新型中药小分子和传统中成药治疗脓毒症的有效成分和潜在靶点，根据获得的靶点预测其治疗脓毒症的信号通路及代谢机制，为脓毒症的治疗提供新的方向。目前已发表代表性论文12篇，10篇论文被SCI收录，论文总影响因子67.799，单篇最高影响因子28.2；总他引次数104次，单篇最大他引次数25次。科学成果为实现脓毒症的早期诊断和精准治疗提供了理论依据和技术支撑，具有重要的科学价值。项目成果在省内多家三甲医院推广应用，并多次在国际、国内权威学术会议交流，取得了同行的一致好评。</w:t>
      </w:r>
    </w:p>
    <w:p w14:paraId="5D075560" w14:textId="77777777" w:rsidR="00DB3D64" w:rsidRPr="00C80257" w:rsidRDefault="00000000">
      <w:pPr>
        <w:spacing w:line="360" w:lineRule="auto"/>
        <w:ind w:firstLineChars="200" w:firstLine="488"/>
        <w:rPr>
          <w:rFonts w:asciiTheme="minorEastAsia" w:eastAsiaTheme="minorEastAsia" w:hAnsiTheme="minorEastAsia"/>
          <w:color w:val="000000" w:themeColor="text1"/>
          <w:spacing w:val="2"/>
          <w:sz w:val="24"/>
        </w:rPr>
      </w:pPr>
      <w:r w:rsidRPr="00C80257">
        <w:rPr>
          <w:rFonts w:asciiTheme="minorEastAsia" w:eastAsiaTheme="minorEastAsia" w:hAnsiTheme="minorEastAsia" w:hint="eastAsia"/>
          <w:color w:val="000000" w:themeColor="text1"/>
          <w:spacing w:val="2"/>
          <w:sz w:val="24"/>
        </w:rPr>
        <w:t>推荐该项目申报第二十一届湖南医学科技奖。</w:t>
      </w:r>
    </w:p>
    <w:p w14:paraId="2F1416A2" w14:textId="77777777" w:rsidR="00DB3D64" w:rsidRPr="00C80257" w:rsidRDefault="00000000">
      <w:pPr>
        <w:spacing w:line="360" w:lineRule="auto"/>
        <w:ind w:firstLineChars="200" w:firstLine="497"/>
        <w:rPr>
          <w:rFonts w:asciiTheme="minorEastAsia" w:eastAsiaTheme="minorEastAsia" w:hAnsiTheme="minorEastAsia"/>
          <w:b/>
          <w:bCs/>
          <w:color w:val="000000" w:themeColor="text1"/>
          <w:spacing w:val="2"/>
          <w:sz w:val="24"/>
        </w:rPr>
      </w:pPr>
      <w:r w:rsidRPr="00C80257">
        <w:rPr>
          <w:rFonts w:asciiTheme="minorEastAsia" w:eastAsiaTheme="minorEastAsia" w:hAnsiTheme="minorEastAsia" w:hint="eastAsia"/>
          <w:b/>
          <w:bCs/>
          <w:color w:val="000000" w:themeColor="text1"/>
          <w:spacing w:val="2"/>
          <w:sz w:val="24"/>
        </w:rPr>
        <w:t>4.项目简介：</w:t>
      </w:r>
    </w:p>
    <w:p w14:paraId="3C5B5E3C" w14:textId="77777777" w:rsidR="00DB3D64" w:rsidRPr="00C80257" w:rsidRDefault="00000000">
      <w:pPr>
        <w:spacing w:line="360" w:lineRule="auto"/>
        <w:ind w:firstLineChars="200" w:firstLine="488"/>
        <w:rPr>
          <w:rFonts w:asciiTheme="minorEastAsia" w:eastAsiaTheme="minorEastAsia" w:hAnsiTheme="minorEastAsia"/>
          <w:color w:val="000000" w:themeColor="text1"/>
          <w:spacing w:val="2"/>
          <w:sz w:val="24"/>
        </w:rPr>
      </w:pPr>
      <w:r w:rsidRPr="00C80257">
        <w:rPr>
          <w:rFonts w:asciiTheme="minorEastAsia" w:eastAsiaTheme="minorEastAsia" w:hAnsiTheme="minorEastAsia" w:hint="eastAsia"/>
          <w:color w:val="000000" w:themeColor="text1"/>
          <w:spacing w:val="2"/>
          <w:sz w:val="24"/>
        </w:rPr>
        <w:t>4.1研究内容（目的、方法、结果）：</w:t>
      </w:r>
    </w:p>
    <w:p w14:paraId="38E25611" w14:textId="77777777" w:rsidR="00DB3D64" w:rsidRPr="00C80257" w:rsidRDefault="00000000">
      <w:pPr>
        <w:spacing w:line="360" w:lineRule="auto"/>
        <w:ind w:firstLineChars="200" w:firstLine="488"/>
        <w:rPr>
          <w:rFonts w:asciiTheme="minorEastAsia" w:eastAsiaTheme="minorEastAsia" w:hAnsiTheme="minorEastAsia"/>
          <w:color w:val="000000" w:themeColor="text1"/>
          <w:spacing w:val="2"/>
          <w:sz w:val="24"/>
        </w:rPr>
      </w:pPr>
      <w:r w:rsidRPr="00C80257">
        <w:rPr>
          <w:rFonts w:asciiTheme="minorEastAsia" w:eastAsiaTheme="minorEastAsia" w:hAnsiTheme="minorEastAsia" w:hint="eastAsia"/>
          <w:color w:val="000000" w:themeColor="text1"/>
          <w:spacing w:val="2"/>
          <w:sz w:val="24"/>
        </w:rPr>
        <w:t>目的：筛选脓毒症早期精准诊断和预后预测的标志物，研究脓毒症靶器官损伤机制并探索新的治疗靶点及方法。方法：运用代谢组学、生物信息学、分子生物学等技术，结合流行病学调查、临床队列研究、基础机制研究，针对脓毒症早期精准诊断和预后预测、靶器官损伤机制、新型干预药物的研发开展了</w:t>
      </w:r>
      <w:r w:rsidRPr="00C80257">
        <w:rPr>
          <w:rFonts w:asciiTheme="minorEastAsia" w:eastAsiaTheme="minorEastAsia" w:hAnsiTheme="minorEastAsia" w:hint="eastAsia"/>
          <w:color w:val="000000" w:themeColor="text1"/>
          <w:spacing w:val="2"/>
          <w:sz w:val="24"/>
        </w:rPr>
        <w:lastRenderedPageBreak/>
        <w:t>系列研究。结果：血小板聚集率是早期预测脓毒症患者28天死亡的可量化指标，血小板线粒体功能与靶器官受损及不良临床结局密切相关；采用机器学习算法构建神经网络模型，用于预测脓毒症30天死亡率；证实临床常见指标如血磷、红细胞分布宽度、红细胞比容可预测脓毒症临床结局；联合联合快速序贯器官衰竭评分（</w:t>
      </w:r>
      <w:proofErr w:type="spellStart"/>
      <w:r w:rsidRPr="00C80257">
        <w:rPr>
          <w:rFonts w:asciiTheme="minorEastAsia" w:eastAsiaTheme="minorEastAsia" w:hAnsiTheme="minorEastAsia" w:hint="eastAsia"/>
          <w:color w:val="000000" w:themeColor="text1"/>
          <w:spacing w:val="2"/>
          <w:sz w:val="24"/>
        </w:rPr>
        <w:t>qSOFA</w:t>
      </w:r>
      <w:proofErr w:type="spellEnd"/>
      <w:r w:rsidRPr="00C80257">
        <w:rPr>
          <w:rFonts w:asciiTheme="minorEastAsia" w:eastAsiaTheme="minorEastAsia" w:hAnsiTheme="minorEastAsia" w:hint="eastAsia"/>
          <w:color w:val="000000" w:themeColor="text1"/>
          <w:spacing w:val="2"/>
          <w:sz w:val="24"/>
        </w:rPr>
        <w:t>）和新型生物标志物-肝素结合蛋白（HBP）开发脓毒症死亡风险网络计算器；血红素氧合酶-1(HO-1)通过激活自噬抑制 NOD样受体热蛋白结构域相关蛋白3（NLRP3）炎症小体水平，减轻炎症反应并缓解脓毒症诱导的肺损伤；脓毒症心肌损伤（SIMI）大鼠人高迁移率族蛋白B1（HMGB-1）和组织因子（TF）的表达均明显高于对照组，HMGB-1通过促进炎症因子、巨噬细胞等炎症介质的释放，参与炎症反应、加重心肌损伤，内皮损伤导致TF释放，激活凝血通路引起微循环衰竭及心功能障碍；中药单体人参皂苷-Rg1通过ATP门控离子通道P2X嘌呤受体7(P2X7)激活Akt/GSK-3β通路，抑制脓毒症引起的线粒体损伤和心功能障碍；中成药血必净对脓毒症代谢物和代谢通路的影响，主要集中在葡萄糖代谢和氨基酸代谢相关通路，如半乳糖代谢途径和色氨酸代谢途径等；将人参加入五味消毒饮运用于脓毒症患者，可降低炎症因子水平，降低临床死亡率。</w:t>
      </w:r>
    </w:p>
    <w:p w14:paraId="1AB397FA" w14:textId="77777777" w:rsidR="00DB3D64" w:rsidRPr="00C80257" w:rsidRDefault="00000000">
      <w:pPr>
        <w:spacing w:line="360" w:lineRule="auto"/>
        <w:ind w:firstLineChars="200" w:firstLine="488"/>
        <w:rPr>
          <w:rFonts w:asciiTheme="minorEastAsia" w:eastAsiaTheme="minorEastAsia" w:hAnsiTheme="minorEastAsia"/>
          <w:color w:val="000000" w:themeColor="text1"/>
          <w:spacing w:val="2"/>
          <w:sz w:val="24"/>
        </w:rPr>
      </w:pPr>
      <w:r w:rsidRPr="00C80257">
        <w:rPr>
          <w:rFonts w:asciiTheme="minorEastAsia" w:eastAsiaTheme="minorEastAsia" w:hAnsiTheme="minorEastAsia" w:hint="eastAsia"/>
          <w:color w:val="000000" w:themeColor="text1"/>
          <w:spacing w:val="2"/>
          <w:sz w:val="24"/>
        </w:rPr>
        <w:t>4.2科学创新点</w:t>
      </w:r>
    </w:p>
    <w:p w14:paraId="57BC22ED" w14:textId="77777777" w:rsidR="00DB3D64" w:rsidRPr="00C80257" w:rsidRDefault="00000000">
      <w:pPr>
        <w:spacing w:line="360" w:lineRule="auto"/>
        <w:ind w:firstLineChars="200" w:firstLine="488"/>
        <w:rPr>
          <w:rFonts w:asciiTheme="minorEastAsia" w:eastAsiaTheme="minorEastAsia" w:hAnsiTheme="minorEastAsia"/>
          <w:color w:val="000000" w:themeColor="text1"/>
          <w:spacing w:val="2"/>
          <w:sz w:val="24"/>
        </w:rPr>
      </w:pPr>
      <w:r w:rsidRPr="00C80257">
        <w:rPr>
          <w:rFonts w:asciiTheme="minorEastAsia" w:eastAsiaTheme="minorEastAsia" w:hAnsiTheme="minorEastAsia" w:hint="eastAsia"/>
          <w:color w:val="000000" w:themeColor="text1"/>
          <w:spacing w:val="2"/>
          <w:sz w:val="24"/>
        </w:rPr>
        <w:t>（1）构建脓毒症早期预警与预后评估模型：首次发现血小板聚集率是早期预测脓毒症患者死亡的可量化指标，证实了血小板是研究脓毒症患者体内线粒体功能的新型工具，解决了临床研究中线粒体获取困难的问题；聚焦脓毒症大数据分析和和机器学习开发脓毒症诊断与预后预测模型，证实了多个临床常见指标有助于脓毒症的早期诊断，并推进了新型生物标志物肝素结合蛋白在临床的使用。</w:t>
      </w:r>
    </w:p>
    <w:p w14:paraId="7B4C9A85" w14:textId="77777777" w:rsidR="00DB3D64" w:rsidRPr="00C80257" w:rsidRDefault="00000000">
      <w:pPr>
        <w:spacing w:line="360" w:lineRule="auto"/>
        <w:ind w:firstLineChars="200" w:firstLine="488"/>
        <w:rPr>
          <w:rFonts w:asciiTheme="minorEastAsia" w:eastAsiaTheme="minorEastAsia" w:hAnsiTheme="minorEastAsia"/>
          <w:color w:val="000000" w:themeColor="text1"/>
          <w:spacing w:val="2"/>
          <w:sz w:val="24"/>
          <w:highlight w:val="yellow"/>
        </w:rPr>
      </w:pPr>
      <w:r w:rsidRPr="00C80257">
        <w:rPr>
          <w:rFonts w:asciiTheme="minorEastAsia" w:eastAsiaTheme="minorEastAsia" w:hAnsiTheme="minorEastAsia" w:hint="eastAsia"/>
          <w:color w:val="000000" w:themeColor="text1"/>
          <w:spacing w:val="2"/>
          <w:sz w:val="24"/>
        </w:rPr>
        <w:t>（2）探索脓毒症靶器官损伤新机制：针对脓毒症打击的重要靶器官心脏和肺，筛选出不同细胞死亡方式相关的关键分子通路并发现了潜在治疗靶点。</w:t>
      </w:r>
    </w:p>
    <w:p w14:paraId="61D23EFD" w14:textId="77777777" w:rsidR="00DB3D64" w:rsidRPr="00C80257" w:rsidRDefault="00000000">
      <w:pPr>
        <w:spacing w:line="360" w:lineRule="auto"/>
        <w:ind w:firstLineChars="200" w:firstLine="488"/>
        <w:rPr>
          <w:rFonts w:asciiTheme="minorEastAsia" w:eastAsiaTheme="minorEastAsia" w:hAnsiTheme="minorEastAsia"/>
          <w:color w:val="000000" w:themeColor="text1"/>
          <w:spacing w:val="2"/>
          <w:sz w:val="24"/>
          <w:highlight w:val="yellow"/>
        </w:rPr>
      </w:pPr>
      <w:r w:rsidRPr="00C80257">
        <w:rPr>
          <w:rFonts w:asciiTheme="minorEastAsia" w:eastAsiaTheme="minorEastAsia" w:hAnsiTheme="minorEastAsia" w:hint="eastAsia"/>
          <w:color w:val="000000" w:themeColor="text1"/>
          <w:spacing w:val="2"/>
          <w:sz w:val="24"/>
        </w:rPr>
        <w:t>（3）研究脓毒症中成药及单体的干预机制及治疗效果：发现新型中药小分子人参皂苷-Rg1通过维持线粒体稳态减轻脓毒症导致的心肌损伤，创新性采用代谢组学的方法研究中成药血必净对脓毒症代谢物和代谢通路的影响，为进一步研究中医药治疗脓毒症的作用机制和药物靶点奠定了基础。</w:t>
      </w:r>
    </w:p>
    <w:p w14:paraId="7F04A5FE" w14:textId="77777777" w:rsidR="00DB3D64" w:rsidRPr="00C80257" w:rsidRDefault="00000000">
      <w:pPr>
        <w:spacing w:line="360" w:lineRule="auto"/>
        <w:ind w:firstLineChars="200" w:firstLine="488"/>
        <w:rPr>
          <w:rFonts w:asciiTheme="minorEastAsia" w:eastAsiaTheme="minorEastAsia" w:hAnsiTheme="minorEastAsia"/>
          <w:color w:val="000000" w:themeColor="text1"/>
          <w:spacing w:val="2"/>
          <w:sz w:val="24"/>
        </w:rPr>
      </w:pPr>
      <w:r w:rsidRPr="00C80257">
        <w:rPr>
          <w:rFonts w:asciiTheme="minorEastAsia" w:eastAsiaTheme="minorEastAsia" w:hAnsiTheme="minorEastAsia" w:hint="eastAsia"/>
          <w:color w:val="000000" w:themeColor="text1"/>
          <w:spacing w:val="2"/>
          <w:sz w:val="24"/>
        </w:rPr>
        <w:lastRenderedPageBreak/>
        <w:t>4.3科学价值：</w:t>
      </w:r>
    </w:p>
    <w:p w14:paraId="0A95B622" w14:textId="77777777" w:rsidR="00DB3D64" w:rsidRPr="00C80257" w:rsidRDefault="00000000">
      <w:pPr>
        <w:spacing w:line="360" w:lineRule="auto"/>
        <w:ind w:firstLineChars="200" w:firstLine="488"/>
        <w:rPr>
          <w:rFonts w:asciiTheme="minorEastAsia" w:eastAsiaTheme="minorEastAsia" w:hAnsiTheme="minorEastAsia"/>
          <w:color w:val="000000" w:themeColor="text1"/>
          <w:spacing w:val="2"/>
          <w:sz w:val="24"/>
        </w:rPr>
      </w:pPr>
      <w:r w:rsidRPr="00C80257">
        <w:rPr>
          <w:rFonts w:asciiTheme="minorEastAsia" w:eastAsiaTheme="minorEastAsia" w:hAnsiTheme="minorEastAsia" w:hint="eastAsia"/>
          <w:color w:val="000000" w:themeColor="text1"/>
          <w:spacing w:val="2"/>
          <w:sz w:val="24"/>
        </w:rPr>
        <w:t>本项目聚焦脓毒症，以临床问题为导向开展科学研究，以科学研究引领临床突破，在脓毒症早期精准诊断和预后预测、靶器官损伤机制、新型干预药物的研发等方面取得了系列成果。代表性论文中10篇论文被SCI收录，论文总影响因子67.799，单篇最高影响因子28.2；代表性论文先后被Journal of Hepatology（IF= 26.8）、Cell Death Discovery（IF = 7）、Biomedicine &amp; Pharmacotherapy（IF = 6.9）等国际知名期刊引用，论文总他引次数104次，单篇最大他引次数25次。在该项目的支持下构建了脓毒症单病库以及生物样本库，科学成果为实现脓毒症的早期诊断和精准治疗提供了理论依据和技术支撑，具有重要的科学价值。</w:t>
      </w:r>
    </w:p>
    <w:p w14:paraId="3D6EC33B" w14:textId="77777777" w:rsidR="00DB3D64" w:rsidRPr="00C80257" w:rsidRDefault="00000000">
      <w:pPr>
        <w:spacing w:line="360" w:lineRule="auto"/>
        <w:ind w:firstLineChars="200" w:firstLine="488"/>
        <w:rPr>
          <w:rFonts w:asciiTheme="minorEastAsia" w:eastAsiaTheme="minorEastAsia" w:hAnsiTheme="minorEastAsia"/>
          <w:color w:val="000000" w:themeColor="text1"/>
          <w:spacing w:val="2"/>
          <w:sz w:val="24"/>
        </w:rPr>
      </w:pPr>
      <w:r w:rsidRPr="00C80257">
        <w:rPr>
          <w:rFonts w:asciiTheme="minorEastAsia" w:eastAsiaTheme="minorEastAsia" w:hAnsiTheme="minorEastAsia" w:hint="eastAsia"/>
          <w:color w:val="000000" w:themeColor="text1"/>
          <w:spacing w:val="2"/>
          <w:sz w:val="24"/>
        </w:rPr>
        <w:t>4.4社会效益：</w:t>
      </w:r>
    </w:p>
    <w:p w14:paraId="6704AEB9" w14:textId="77777777" w:rsidR="00DB3D64" w:rsidRPr="00C80257" w:rsidRDefault="00000000">
      <w:pPr>
        <w:spacing w:line="360" w:lineRule="auto"/>
        <w:ind w:firstLineChars="200" w:firstLine="488"/>
        <w:rPr>
          <w:rFonts w:asciiTheme="minorEastAsia" w:eastAsiaTheme="minorEastAsia" w:hAnsiTheme="minorEastAsia"/>
          <w:color w:val="000000" w:themeColor="text1"/>
          <w:spacing w:val="2"/>
          <w:sz w:val="24"/>
        </w:rPr>
      </w:pPr>
      <w:r w:rsidRPr="00C80257">
        <w:rPr>
          <w:rFonts w:asciiTheme="minorEastAsia" w:eastAsiaTheme="minorEastAsia" w:hAnsiTheme="minorEastAsia" w:hint="eastAsia"/>
          <w:color w:val="000000" w:themeColor="text1"/>
          <w:spacing w:val="2"/>
          <w:sz w:val="24"/>
        </w:rPr>
        <w:t>项目成果在省内多家三甲医院（包括综合性医院和中医医院）推广应用，有助于早期发现脓毒症患者并预测其临床预后，减少了器官功能障碍的发生，提高了脓毒症患者救治成功率。研究成果多次在亚太国际急诊年会、中华医学会全国急诊年会、湖南省医学会急诊专业委员会学术年会等国际、国内权威学术会议交流和推广，并取得了同行的一致好评，培养了大量的相关专业人才，获得了良好的社会效益。</w:t>
      </w:r>
    </w:p>
    <w:p w14:paraId="42B9FE51" w14:textId="77777777" w:rsidR="00DB3D64" w:rsidRPr="00C80257" w:rsidRDefault="00000000">
      <w:pPr>
        <w:spacing w:line="360" w:lineRule="auto"/>
        <w:ind w:firstLineChars="200" w:firstLine="488"/>
        <w:rPr>
          <w:rFonts w:asciiTheme="minorEastAsia" w:eastAsiaTheme="minorEastAsia" w:hAnsiTheme="minorEastAsia"/>
          <w:color w:val="000000" w:themeColor="text1"/>
          <w:spacing w:val="2"/>
          <w:sz w:val="24"/>
        </w:rPr>
      </w:pPr>
      <w:r w:rsidRPr="00C80257">
        <w:rPr>
          <w:rFonts w:asciiTheme="minorEastAsia" w:eastAsiaTheme="minorEastAsia" w:hAnsiTheme="minorEastAsia" w:hint="eastAsia"/>
          <w:color w:val="000000" w:themeColor="text1"/>
          <w:spacing w:val="2"/>
          <w:sz w:val="24"/>
        </w:rPr>
        <w:t>4.5经济效益：</w:t>
      </w:r>
    </w:p>
    <w:p w14:paraId="3D7A5518" w14:textId="77777777" w:rsidR="00DB3D64" w:rsidRPr="00C80257" w:rsidRDefault="00000000">
      <w:pPr>
        <w:spacing w:line="360" w:lineRule="auto"/>
        <w:ind w:firstLineChars="200" w:firstLine="488"/>
        <w:rPr>
          <w:rFonts w:asciiTheme="minorEastAsia" w:eastAsiaTheme="minorEastAsia" w:hAnsiTheme="minorEastAsia"/>
          <w:color w:val="000000" w:themeColor="text1"/>
          <w:spacing w:val="2"/>
          <w:sz w:val="24"/>
        </w:rPr>
      </w:pPr>
      <w:r w:rsidRPr="00C80257">
        <w:rPr>
          <w:rFonts w:asciiTheme="minorEastAsia" w:eastAsiaTheme="minorEastAsia" w:hAnsiTheme="minorEastAsia" w:hint="eastAsia"/>
          <w:color w:val="000000" w:themeColor="text1"/>
          <w:spacing w:val="2"/>
          <w:sz w:val="24"/>
        </w:rPr>
        <w:t>脓毒症是最常见的急危重症之一,随着人口老龄化、各种并存慢性病发病率升高, 脓毒症的发病率和总死亡人数持续增加。脓毒症的治疗费用昂贵, 医疗资源消耗巨大，造成沉重的医疗负担。本项目成果有助于脓毒症的早期诊断和精准治疗，提升脓毒症的诊疗能力，合理配置医疗资源，降低医疗成本。</w:t>
      </w:r>
    </w:p>
    <w:p w14:paraId="3FB4E64D" w14:textId="77777777" w:rsidR="00DB3D64" w:rsidRPr="00C80257" w:rsidRDefault="00DB3D64">
      <w:pPr>
        <w:spacing w:line="360" w:lineRule="auto"/>
        <w:ind w:firstLineChars="200" w:firstLine="488"/>
        <w:rPr>
          <w:rFonts w:asciiTheme="minorEastAsia" w:eastAsiaTheme="minorEastAsia" w:hAnsiTheme="minorEastAsia"/>
          <w:color w:val="000000" w:themeColor="text1"/>
          <w:spacing w:val="2"/>
          <w:sz w:val="24"/>
        </w:rPr>
      </w:pPr>
    </w:p>
    <w:p w14:paraId="12F0BADE" w14:textId="77777777" w:rsidR="00DB3D64" w:rsidRPr="00C80257" w:rsidRDefault="00000000">
      <w:pPr>
        <w:rPr>
          <w:rFonts w:asciiTheme="minorEastAsia" w:eastAsiaTheme="minorEastAsia" w:hAnsiTheme="minorEastAsia"/>
          <w:color w:val="000000" w:themeColor="text1"/>
          <w:spacing w:val="2"/>
          <w:sz w:val="24"/>
        </w:rPr>
      </w:pPr>
      <w:r w:rsidRPr="00C80257">
        <w:rPr>
          <w:rFonts w:asciiTheme="minorEastAsia" w:eastAsiaTheme="minorEastAsia" w:hAnsiTheme="minorEastAsia" w:hint="eastAsia"/>
          <w:color w:val="000000" w:themeColor="text1"/>
          <w:spacing w:val="2"/>
          <w:sz w:val="24"/>
        </w:rPr>
        <w:br w:type="page"/>
      </w:r>
    </w:p>
    <w:p w14:paraId="098DCA8F" w14:textId="77777777" w:rsidR="00DB3D64" w:rsidRPr="00C80257" w:rsidRDefault="00DB3D64">
      <w:pPr>
        <w:spacing w:line="360" w:lineRule="auto"/>
        <w:rPr>
          <w:rFonts w:asciiTheme="minorEastAsia" w:eastAsiaTheme="minorEastAsia" w:hAnsiTheme="minorEastAsia"/>
          <w:b/>
          <w:bCs/>
          <w:color w:val="000000" w:themeColor="text1"/>
          <w:spacing w:val="2"/>
          <w:sz w:val="24"/>
        </w:rPr>
      </w:pPr>
    </w:p>
    <w:p w14:paraId="6315710D" w14:textId="77777777" w:rsidR="00DB3D64" w:rsidRPr="00C80257" w:rsidRDefault="00000000">
      <w:pPr>
        <w:spacing w:line="360" w:lineRule="auto"/>
        <w:ind w:firstLineChars="200" w:firstLine="497"/>
        <w:rPr>
          <w:rFonts w:asciiTheme="minorEastAsia" w:eastAsiaTheme="minorEastAsia" w:hAnsiTheme="minorEastAsia"/>
          <w:b/>
          <w:bCs/>
          <w:color w:val="000000" w:themeColor="text1"/>
          <w:spacing w:val="2"/>
          <w:sz w:val="24"/>
        </w:rPr>
      </w:pPr>
      <w:r w:rsidRPr="00C80257">
        <w:rPr>
          <w:rFonts w:asciiTheme="minorEastAsia" w:eastAsiaTheme="minorEastAsia" w:hAnsiTheme="minorEastAsia" w:hint="eastAsia"/>
          <w:b/>
          <w:bCs/>
          <w:color w:val="000000" w:themeColor="text1"/>
          <w:spacing w:val="2"/>
          <w:sz w:val="24"/>
        </w:rPr>
        <w:t>5.</w:t>
      </w:r>
      <w:r w:rsidRPr="00C80257">
        <w:rPr>
          <w:rFonts w:asciiTheme="minorEastAsia" w:eastAsiaTheme="minorEastAsia" w:hAnsiTheme="minorEastAsia"/>
          <w:b/>
          <w:bCs/>
          <w:color w:val="000000" w:themeColor="text1"/>
          <w:spacing w:val="2"/>
          <w:sz w:val="24"/>
        </w:rPr>
        <w:t xml:space="preserve"> </w:t>
      </w:r>
      <w:r w:rsidRPr="00C80257">
        <w:rPr>
          <w:rFonts w:asciiTheme="minorEastAsia" w:eastAsiaTheme="minorEastAsia" w:hAnsiTheme="minorEastAsia" w:hint="eastAsia"/>
          <w:b/>
          <w:bCs/>
          <w:color w:val="000000" w:themeColor="text1"/>
          <w:spacing w:val="2"/>
          <w:sz w:val="24"/>
        </w:rPr>
        <w:t>代表性论文目录</w:t>
      </w:r>
    </w:p>
    <w:p w14:paraId="4A153C06" w14:textId="77777777" w:rsidR="00DB3D64" w:rsidRPr="00C80257" w:rsidRDefault="00DB3D64">
      <w:pPr>
        <w:jc w:val="center"/>
        <w:rPr>
          <w:rFonts w:ascii="Times New Roman" w:hAnsi="Times New Roman"/>
          <w:color w:val="000000" w:themeColor="text1"/>
          <w:position w:val="-1"/>
          <w:szCs w:val="21"/>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
        <w:gridCol w:w="1524"/>
        <w:gridCol w:w="1323"/>
        <w:gridCol w:w="1010"/>
        <w:gridCol w:w="1557"/>
        <w:gridCol w:w="842"/>
        <w:gridCol w:w="847"/>
        <w:gridCol w:w="567"/>
        <w:gridCol w:w="484"/>
      </w:tblGrid>
      <w:tr w:rsidR="00C80257" w:rsidRPr="00C80257" w14:paraId="69CAAA86" w14:textId="77777777">
        <w:trPr>
          <w:trHeight w:val="624"/>
        </w:trPr>
        <w:tc>
          <w:tcPr>
            <w:tcW w:w="214" w:type="pct"/>
            <w:shd w:val="clear" w:color="auto" w:fill="auto"/>
            <w:vAlign w:val="center"/>
          </w:tcPr>
          <w:p w14:paraId="02739BEF" w14:textId="77777777" w:rsidR="00DB3D64" w:rsidRPr="00C80257" w:rsidRDefault="00000000">
            <w:pPr>
              <w:ind w:leftChars="-100" w:left="-210" w:rightChars="-100" w:right="-210"/>
              <w:jc w:val="center"/>
              <w:rPr>
                <w:rFonts w:ascii="Times New Roman" w:hAnsi="Times New Roman"/>
                <w:color w:val="000000" w:themeColor="text1"/>
                <w:kern w:val="21"/>
                <w:sz w:val="22"/>
                <w:szCs w:val="22"/>
              </w:rPr>
            </w:pPr>
            <w:r w:rsidRPr="00C80257">
              <w:rPr>
                <w:rFonts w:ascii="Times New Roman" w:hAnsi="Times New Roman"/>
                <w:color w:val="000000" w:themeColor="text1"/>
                <w:kern w:val="21"/>
                <w:sz w:val="22"/>
                <w:szCs w:val="22"/>
              </w:rPr>
              <w:t>序号</w:t>
            </w:r>
          </w:p>
        </w:tc>
        <w:tc>
          <w:tcPr>
            <w:tcW w:w="893" w:type="pct"/>
            <w:shd w:val="clear" w:color="auto" w:fill="auto"/>
            <w:vAlign w:val="center"/>
          </w:tcPr>
          <w:p w14:paraId="046820EE" w14:textId="77777777" w:rsidR="00DB3D64" w:rsidRPr="00C80257" w:rsidRDefault="00000000">
            <w:pPr>
              <w:ind w:leftChars="-100" w:left="-210" w:rightChars="-100" w:right="-210"/>
              <w:jc w:val="center"/>
              <w:rPr>
                <w:rFonts w:ascii="Times New Roman" w:hAnsi="Times New Roman"/>
                <w:color w:val="000000" w:themeColor="text1"/>
                <w:kern w:val="21"/>
                <w:sz w:val="22"/>
                <w:szCs w:val="22"/>
              </w:rPr>
            </w:pPr>
            <w:r w:rsidRPr="00C80257">
              <w:rPr>
                <w:rFonts w:ascii="Times New Roman" w:hAnsi="Times New Roman"/>
                <w:color w:val="000000" w:themeColor="text1"/>
                <w:kern w:val="21"/>
                <w:sz w:val="22"/>
                <w:szCs w:val="22"/>
              </w:rPr>
              <w:t>论文名称</w:t>
            </w:r>
          </w:p>
        </w:tc>
        <w:tc>
          <w:tcPr>
            <w:tcW w:w="775" w:type="pct"/>
            <w:vAlign w:val="center"/>
          </w:tcPr>
          <w:p w14:paraId="66FB36E4" w14:textId="77777777" w:rsidR="00DB3D64" w:rsidRPr="00C80257" w:rsidRDefault="00000000">
            <w:pPr>
              <w:ind w:leftChars="-100" w:left="-210" w:rightChars="-100" w:right="-210"/>
              <w:jc w:val="center"/>
              <w:rPr>
                <w:rFonts w:ascii="Times New Roman" w:hAnsi="Times New Roman"/>
                <w:color w:val="000000" w:themeColor="text1"/>
                <w:kern w:val="21"/>
                <w:sz w:val="22"/>
                <w:szCs w:val="22"/>
              </w:rPr>
            </w:pPr>
            <w:r w:rsidRPr="00C80257">
              <w:rPr>
                <w:rFonts w:ascii="Times New Roman" w:hAnsi="Times New Roman"/>
                <w:color w:val="000000" w:themeColor="text1"/>
                <w:kern w:val="21"/>
                <w:sz w:val="22"/>
                <w:szCs w:val="22"/>
              </w:rPr>
              <w:t>刊名</w:t>
            </w:r>
          </w:p>
        </w:tc>
        <w:tc>
          <w:tcPr>
            <w:tcW w:w="593" w:type="pct"/>
            <w:vAlign w:val="center"/>
          </w:tcPr>
          <w:p w14:paraId="4070B2F8" w14:textId="77777777" w:rsidR="00DB3D64" w:rsidRPr="00C80257" w:rsidRDefault="00000000">
            <w:pPr>
              <w:ind w:leftChars="4" w:left="228" w:rightChars="-100" w:right="-210" w:hangingChars="100" w:hanging="220"/>
              <w:rPr>
                <w:rFonts w:ascii="Times New Roman" w:hAnsi="Times New Roman"/>
                <w:color w:val="000000" w:themeColor="text1"/>
                <w:kern w:val="21"/>
                <w:sz w:val="22"/>
                <w:szCs w:val="22"/>
              </w:rPr>
            </w:pPr>
            <w:r w:rsidRPr="00C80257">
              <w:rPr>
                <w:rFonts w:ascii="Times New Roman" w:hAnsi="Times New Roman"/>
                <w:color w:val="000000" w:themeColor="text1"/>
                <w:kern w:val="21"/>
                <w:sz w:val="22"/>
                <w:szCs w:val="22"/>
              </w:rPr>
              <w:t>年卷（期</w:t>
            </w:r>
            <w:r w:rsidRPr="00C80257">
              <w:rPr>
                <w:rFonts w:ascii="Times New Roman" w:hAnsi="Times New Roman" w:hint="eastAsia"/>
                <w:color w:val="000000" w:themeColor="text1"/>
                <w:kern w:val="21"/>
                <w:sz w:val="22"/>
                <w:szCs w:val="22"/>
              </w:rPr>
              <w:t>）</w:t>
            </w:r>
            <w:r w:rsidRPr="00C80257">
              <w:rPr>
                <w:rFonts w:ascii="Times New Roman" w:hAnsi="Times New Roman"/>
                <w:color w:val="000000" w:themeColor="text1"/>
                <w:kern w:val="21"/>
                <w:sz w:val="22"/>
                <w:szCs w:val="22"/>
              </w:rPr>
              <w:t>）页码</w:t>
            </w:r>
          </w:p>
          <w:p w14:paraId="3A9B9325" w14:textId="77777777" w:rsidR="00DB3D64" w:rsidRPr="00C80257" w:rsidRDefault="00DB3D64">
            <w:pPr>
              <w:ind w:leftChars="-100" w:left="-210" w:rightChars="-100" w:right="-210"/>
              <w:jc w:val="center"/>
              <w:rPr>
                <w:rFonts w:ascii="Times New Roman" w:hAnsi="Times New Roman"/>
                <w:color w:val="000000" w:themeColor="text1"/>
                <w:kern w:val="21"/>
                <w:sz w:val="22"/>
                <w:szCs w:val="22"/>
              </w:rPr>
            </w:pPr>
          </w:p>
        </w:tc>
        <w:tc>
          <w:tcPr>
            <w:tcW w:w="913" w:type="pct"/>
            <w:shd w:val="clear" w:color="auto" w:fill="auto"/>
            <w:vAlign w:val="center"/>
          </w:tcPr>
          <w:p w14:paraId="5722EB27" w14:textId="77777777" w:rsidR="00DB3D64" w:rsidRPr="00C80257" w:rsidRDefault="00000000">
            <w:pPr>
              <w:ind w:leftChars="-100" w:left="-210" w:rightChars="-100" w:right="-210"/>
              <w:jc w:val="center"/>
              <w:rPr>
                <w:rFonts w:ascii="Times New Roman" w:hAnsi="Times New Roman"/>
                <w:color w:val="000000" w:themeColor="text1"/>
                <w:kern w:val="21"/>
                <w:sz w:val="22"/>
                <w:szCs w:val="22"/>
              </w:rPr>
            </w:pPr>
            <w:r w:rsidRPr="00C80257">
              <w:rPr>
                <w:rFonts w:ascii="Times New Roman" w:hAnsi="Times New Roman"/>
                <w:color w:val="000000" w:themeColor="text1"/>
                <w:kern w:val="21"/>
                <w:sz w:val="22"/>
                <w:szCs w:val="22"/>
              </w:rPr>
              <w:t>全部</w:t>
            </w:r>
          </w:p>
          <w:p w14:paraId="1B92BF41" w14:textId="77777777" w:rsidR="00DB3D64" w:rsidRPr="00C80257" w:rsidRDefault="00000000">
            <w:pPr>
              <w:ind w:leftChars="-100" w:left="-210" w:rightChars="-100" w:right="-210"/>
              <w:jc w:val="center"/>
              <w:rPr>
                <w:rFonts w:ascii="Times New Roman" w:hAnsi="Times New Roman"/>
                <w:color w:val="000000" w:themeColor="text1"/>
                <w:kern w:val="21"/>
                <w:sz w:val="22"/>
                <w:szCs w:val="22"/>
              </w:rPr>
            </w:pPr>
            <w:r w:rsidRPr="00C80257">
              <w:rPr>
                <w:rFonts w:ascii="Times New Roman" w:hAnsi="Times New Roman"/>
                <w:color w:val="000000" w:themeColor="text1"/>
                <w:kern w:val="21"/>
                <w:sz w:val="22"/>
                <w:szCs w:val="22"/>
              </w:rPr>
              <w:t>作者</w:t>
            </w:r>
          </w:p>
        </w:tc>
        <w:tc>
          <w:tcPr>
            <w:tcW w:w="494" w:type="pct"/>
            <w:shd w:val="clear" w:color="auto" w:fill="auto"/>
            <w:vAlign w:val="center"/>
          </w:tcPr>
          <w:p w14:paraId="09429224" w14:textId="77777777" w:rsidR="00DB3D64" w:rsidRPr="00C80257" w:rsidRDefault="00000000">
            <w:pPr>
              <w:ind w:leftChars="-100" w:left="-210" w:rightChars="-100" w:right="-210"/>
              <w:jc w:val="center"/>
              <w:rPr>
                <w:rFonts w:ascii="Times New Roman" w:hAnsi="Times New Roman"/>
                <w:color w:val="000000" w:themeColor="text1"/>
                <w:kern w:val="21"/>
                <w:sz w:val="22"/>
                <w:szCs w:val="22"/>
              </w:rPr>
            </w:pPr>
            <w:r w:rsidRPr="00C80257">
              <w:rPr>
                <w:rFonts w:ascii="Times New Roman" w:hAnsi="Times New Roman"/>
                <w:color w:val="000000" w:themeColor="text1"/>
                <w:kern w:val="21"/>
                <w:sz w:val="22"/>
                <w:szCs w:val="22"/>
              </w:rPr>
              <w:t>第一作者</w:t>
            </w:r>
          </w:p>
          <w:p w14:paraId="5777F465" w14:textId="77777777" w:rsidR="00DB3D64" w:rsidRPr="00C80257" w:rsidRDefault="00000000">
            <w:pPr>
              <w:ind w:leftChars="-100" w:left="-210" w:rightChars="-100" w:right="-210"/>
              <w:jc w:val="center"/>
              <w:rPr>
                <w:rFonts w:ascii="Times New Roman" w:hAnsi="Times New Roman"/>
                <w:color w:val="000000" w:themeColor="text1"/>
                <w:kern w:val="21"/>
                <w:sz w:val="22"/>
                <w:szCs w:val="22"/>
              </w:rPr>
            </w:pPr>
            <w:r w:rsidRPr="00C80257">
              <w:rPr>
                <w:rFonts w:ascii="Times New Roman" w:hAnsi="Times New Roman"/>
                <w:color w:val="000000" w:themeColor="text1"/>
                <w:kern w:val="21"/>
                <w:sz w:val="22"/>
                <w:szCs w:val="22"/>
              </w:rPr>
              <w:t>（含共同）</w:t>
            </w:r>
          </w:p>
        </w:tc>
        <w:tc>
          <w:tcPr>
            <w:tcW w:w="497" w:type="pct"/>
            <w:shd w:val="clear" w:color="auto" w:fill="auto"/>
            <w:vAlign w:val="center"/>
          </w:tcPr>
          <w:p w14:paraId="0CD9613D" w14:textId="77777777" w:rsidR="00DB3D64" w:rsidRPr="00C80257" w:rsidRDefault="00000000">
            <w:pPr>
              <w:ind w:leftChars="-100" w:left="-210" w:rightChars="-100" w:right="-210"/>
              <w:jc w:val="center"/>
              <w:rPr>
                <w:rFonts w:ascii="Times New Roman" w:hAnsi="Times New Roman"/>
                <w:color w:val="000000" w:themeColor="text1"/>
                <w:kern w:val="21"/>
                <w:sz w:val="22"/>
                <w:szCs w:val="22"/>
              </w:rPr>
            </w:pPr>
            <w:r w:rsidRPr="00C80257">
              <w:rPr>
                <w:rFonts w:ascii="Times New Roman" w:hAnsi="Times New Roman"/>
                <w:color w:val="000000" w:themeColor="text1"/>
                <w:kern w:val="21"/>
                <w:sz w:val="22"/>
                <w:szCs w:val="22"/>
              </w:rPr>
              <w:t>通讯作者</w:t>
            </w:r>
          </w:p>
          <w:p w14:paraId="49544141" w14:textId="77777777" w:rsidR="00DB3D64" w:rsidRPr="00C80257" w:rsidRDefault="00000000">
            <w:pPr>
              <w:ind w:leftChars="-100" w:left="-210" w:rightChars="-100" w:right="-210"/>
              <w:jc w:val="center"/>
              <w:rPr>
                <w:rFonts w:ascii="Times New Roman" w:hAnsi="Times New Roman"/>
                <w:color w:val="000000" w:themeColor="text1"/>
                <w:kern w:val="21"/>
                <w:sz w:val="22"/>
                <w:szCs w:val="22"/>
              </w:rPr>
            </w:pPr>
            <w:r w:rsidRPr="00C80257">
              <w:rPr>
                <w:rFonts w:ascii="Times New Roman" w:hAnsi="Times New Roman"/>
                <w:color w:val="000000" w:themeColor="text1"/>
                <w:kern w:val="21"/>
                <w:sz w:val="22"/>
                <w:szCs w:val="22"/>
              </w:rPr>
              <w:t>（含共同）</w:t>
            </w:r>
          </w:p>
        </w:tc>
        <w:tc>
          <w:tcPr>
            <w:tcW w:w="333" w:type="pct"/>
            <w:vAlign w:val="center"/>
          </w:tcPr>
          <w:p w14:paraId="0AB51FC8" w14:textId="77777777" w:rsidR="00DB3D64" w:rsidRPr="00C80257" w:rsidRDefault="00000000">
            <w:pPr>
              <w:ind w:leftChars="-100" w:left="-210" w:rightChars="-100" w:right="-210"/>
              <w:jc w:val="center"/>
              <w:rPr>
                <w:rFonts w:ascii="Times New Roman" w:hAnsi="Times New Roman"/>
                <w:color w:val="000000" w:themeColor="text1"/>
                <w:kern w:val="21"/>
                <w:sz w:val="22"/>
                <w:szCs w:val="22"/>
              </w:rPr>
            </w:pPr>
            <w:r w:rsidRPr="00C80257">
              <w:rPr>
                <w:rFonts w:ascii="Times New Roman" w:hAnsi="Times New Roman"/>
                <w:color w:val="000000" w:themeColor="text1"/>
                <w:kern w:val="21"/>
                <w:sz w:val="22"/>
                <w:szCs w:val="22"/>
              </w:rPr>
              <w:t>影响</w:t>
            </w:r>
          </w:p>
          <w:p w14:paraId="519E3524" w14:textId="77777777" w:rsidR="00DB3D64" w:rsidRPr="00C80257" w:rsidRDefault="00000000">
            <w:pPr>
              <w:ind w:leftChars="-100" w:left="-210" w:rightChars="-100" w:right="-210"/>
              <w:jc w:val="center"/>
              <w:rPr>
                <w:rFonts w:ascii="Times New Roman" w:hAnsi="Times New Roman"/>
                <w:color w:val="000000" w:themeColor="text1"/>
                <w:kern w:val="21"/>
                <w:sz w:val="22"/>
                <w:szCs w:val="22"/>
              </w:rPr>
            </w:pPr>
            <w:r w:rsidRPr="00C80257">
              <w:rPr>
                <w:rFonts w:ascii="Times New Roman" w:hAnsi="Times New Roman"/>
                <w:color w:val="000000" w:themeColor="text1"/>
                <w:kern w:val="21"/>
                <w:sz w:val="22"/>
                <w:szCs w:val="22"/>
              </w:rPr>
              <w:t>因子</w:t>
            </w:r>
          </w:p>
        </w:tc>
        <w:tc>
          <w:tcPr>
            <w:tcW w:w="284" w:type="pct"/>
            <w:vAlign w:val="center"/>
          </w:tcPr>
          <w:p w14:paraId="07B9533C" w14:textId="77777777" w:rsidR="00DB3D64" w:rsidRPr="00C80257" w:rsidRDefault="00000000">
            <w:pPr>
              <w:ind w:leftChars="-100" w:left="-210" w:rightChars="-100" w:right="-210"/>
              <w:jc w:val="center"/>
              <w:rPr>
                <w:rFonts w:ascii="Times New Roman" w:hAnsi="Times New Roman"/>
                <w:color w:val="000000" w:themeColor="text1"/>
                <w:kern w:val="21"/>
                <w:sz w:val="22"/>
                <w:szCs w:val="22"/>
              </w:rPr>
            </w:pPr>
            <w:r w:rsidRPr="00C80257">
              <w:rPr>
                <w:rFonts w:ascii="Times New Roman" w:hAnsi="Times New Roman"/>
                <w:color w:val="000000" w:themeColor="text1"/>
                <w:kern w:val="21"/>
                <w:sz w:val="22"/>
                <w:szCs w:val="22"/>
              </w:rPr>
              <w:t>他引</w:t>
            </w:r>
          </w:p>
          <w:p w14:paraId="2259791B" w14:textId="77777777" w:rsidR="00DB3D64" w:rsidRPr="00C80257" w:rsidRDefault="00000000">
            <w:pPr>
              <w:ind w:leftChars="-100" w:left="-210" w:rightChars="-100" w:right="-210"/>
              <w:jc w:val="center"/>
              <w:rPr>
                <w:rFonts w:ascii="Times New Roman" w:hAnsi="Times New Roman"/>
                <w:color w:val="000000" w:themeColor="text1"/>
                <w:kern w:val="21"/>
                <w:sz w:val="22"/>
                <w:szCs w:val="22"/>
              </w:rPr>
            </w:pPr>
            <w:r w:rsidRPr="00C80257">
              <w:rPr>
                <w:rFonts w:ascii="Times New Roman" w:hAnsi="Times New Roman"/>
                <w:color w:val="000000" w:themeColor="text1"/>
                <w:kern w:val="21"/>
                <w:sz w:val="22"/>
                <w:szCs w:val="22"/>
              </w:rPr>
              <w:t>次数</w:t>
            </w:r>
          </w:p>
        </w:tc>
      </w:tr>
      <w:tr w:rsidR="00C80257" w:rsidRPr="00C80257" w14:paraId="4501FB1E" w14:textId="77777777">
        <w:trPr>
          <w:trHeight w:val="624"/>
        </w:trPr>
        <w:tc>
          <w:tcPr>
            <w:tcW w:w="214" w:type="pct"/>
            <w:shd w:val="clear" w:color="auto" w:fill="auto"/>
            <w:vAlign w:val="center"/>
          </w:tcPr>
          <w:p w14:paraId="29ECB693" w14:textId="77777777" w:rsidR="00DB3D64" w:rsidRPr="00C80257" w:rsidRDefault="00000000">
            <w:pPr>
              <w:ind w:leftChars="-50" w:left="-105" w:rightChars="-50" w:right="-105"/>
              <w:jc w:val="center"/>
              <w:rPr>
                <w:rFonts w:ascii="Times New Roman" w:hAnsi="Times New Roman"/>
                <w:color w:val="000000" w:themeColor="text1"/>
                <w:kern w:val="21"/>
                <w:sz w:val="22"/>
                <w:szCs w:val="22"/>
              </w:rPr>
            </w:pPr>
            <w:r w:rsidRPr="00C80257">
              <w:rPr>
                <w:rFonts w:ascii="Times New Roman" w:hAnsi="Times New Roman"/>
                <w:color w:val="000000" w:themeColor="text1"/>
                <w:kern w:val="21"/>
                <w:sz w:val="22"/>
                <w:szCs w:val="22"/>
              </w:rPr>
              <w:t>1</w:t>
            </w:r>
          </w:p>
        </w:tc>
        <w:tc>
          <w:tcPr>
            <w:tcW w:w="893" w:type="pct"/>
            <w:shd w:val="clear" w:color="auto" w:fill="auto"/>
            <w:vAlign w:val="center"/>
          </w:tcPr>
          <w:p w14:paraId="26E458D5"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Early predictive value of platelet function for clinical outcome in sepsis</w:t>
            </w:r>
          </w:p>
        </w:tc>
        <w:tc>
          <w:tcPr>
            <w:tcW w:w="775" w:type="pct"/>
            <w:vAlign w:val="center"/>
          </w:tcPr>
          <w:p w14:paraId="15CC41BC" w14:textId="77777777" w:rsidR="00DB3D64" w:rsidRPr="00C80257" w:rsidRDefault="00DB3D64">
            <w:pPr>
              <w:ind w:leftChars="-50" w:left="-105" w:rightChars="-50" w:right="-105"/>
              <w:jc w:val="center"/>
              <w:rPr>
                <w:rFonts w:ascii="Times New Roman" w:hAnsi="Times New Roman"/>
                <w:color w:val="000000" w:themeColor="text1"/>
                <w:position w:val="-1"/>
                <w:sz w:val="22"/>
                <w:szCs w:val="22"/>
              </w:rPr>
            </w:pPr>
          </w:p>
          <w:p w14:paraId="12842491"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Journal of Infection</w:t>
            </w:r>
          </w:p>
        </w:tc>
        <w:tc>
          <w:tcPr>
            <w:tcW w:w="593" w:type="pct"/>
            <w:vAlign w:val="center"/>
          </w:tcPr>
          <w:p w14:paraId="48A61E60"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2022,84</w:t>
            </w:r>
            <w:proofErr w:type="gramStart"/>
            <w:r w:rsidRPr="00C80257">
              <w:rPr>
                <w:rFonts w:ascii="Times New Roman" w:hAnsi="Times New Roman" w:hint="eastAsia"/>
                <w:color w:val="000000" w:themeColor="text1"/>
                <w:position w:val="-1"/>
                <w:sz w:val="22"/>
                <w:szCs w:val="22"/>
              </w:rPr>
              <w:t xml:space="preserve">   (</w:t>
            </w:r>
            <w:proofErr w:type="gramEnd"/>
            <w:r w:rsidRPr="00C80257">
              <w:rPr>
                <w:rFonts w:ascii="Times New Roman" w:hAnsi="Times New Roman" w:hint="eastAsia"/>
                <w:color w:val="000000" w:themeColor="text1"/>
                <w:position w:val="-1"/>
                <w:sz w:val="22"/>
                <w:szCs w:val="22"/>
              </w:rPr>
              <w:t>5):628-636</w:t>
            </w:r>
          </w:p>
        </w:tc>
        <w:tc>
          <w:tcPr>
            <w:tcW w:w="913" w:type="pct"/>
            <w:shd w:val="clear" w:color="auto" w:fill="auto"/>
            <w:vAlign w:val="center"/>
          </w:tcPr>
          <w:p w14:paraId="547600CB"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Yan </w:t>
            </w:r>
            <w:proofErr w:type="gramStart"/>
            <w:r w:rsidRPr="00C80257">
              <w:rPr>
                <w:rFonts w:ascii="Times New Roman" w:hAnsi="Times New Roman" w:hint="eastAsia"/>
                <w:color w:val="000000" w:themeColor="text1"/>
                <w:position w:val="-1"/>
                <w:sz w:val="22"/>
                <w:szCs w:val="22"/>
              </w:rPr>
              <w:t>Cao ,</w:t>
            </w:r>
            <w:proofErr w:type="gramEnd"/>
            <w:r w:rsidRPr="00C80257">
              <w:rPr>
                <w:rFonts w:ascii="Times New Roman" w:hAnsi="Times New Roman" w:hint="eastAsia"/>
                <w:color w:val="000000" w:themeColor="text1"/>
                <w:position w:val="-1"/>
                <w:sz w:val="22"/>
                <w:szCs w:val="22"/>
              </w:rPr>
              <w:t xml:space="preserve"> </w:t>
            </w:r>
            <w:proofErr w:type="spellStart"/>
            <w:r w:rsidRPr="00C80257">
              <w:rPr>
                <w:rFonts w:ascii="Times New Roman" w:hAnsi="Times New Roman" w:hint="eastAsia"/>
                <w:color w:val="000000" w:themeColor="text1"/>
                <w:position w:val="-1"/>
                <w:sz w:val="22"/>
                <w:szCs w:val="22"/>
              </w:rPr>
              <w:t>Wenfeng</w:t>
            </w:r>
            <w:proofErr w:type="spellEnd"/>
          </w:p>
          <w:p w14:paraId="06E9BF3B"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gramStart"/>
            <w:r w:rsidRPr="00C80257">
              <w:rPr>
                <w:rFonts w:ascii="Times New Roman" w:hAnsi="Times New Roman" w:hint="eastAsia"/>
                <w:color w:val="000000" w:themeColor="text1"/>
                <w:position w:val="-1"/>
                <w:sz w:val="22"/>
                <w:szCs w:val="22"/>
              </w:rPr>
              <w:t>Ma ,</w:t>
            </w:r>
            <w:proofErr w:type="gramEnd"/>
            <w:r w:rsidRPr="00C80257">
              <w:rPr>
                <w:rFonts w:ascii="Times New Roman" w:hAnsi="Times New Roman" w:hint="eastAsia"/>
                <w:color w:val="000000" w:themeColor="text1"/>
                <w:position w:val="-1"/>
                <w:sz w:val="22"/>
                <w:szCs w:val="22"/>
              </w:rPr>
              <w:t xml:space="preserve"> </w:t>
            </w:r>
            <w:proofErr w:type="spellStart"/>
            <w:r w:rsidRPr="00C80257">
              <w:rPr>
                <w:rFonts w:ascii="Times New Roman" w:hAnsi="Times New Roman" w:hint="eastAsia"/>
                <w:color w:val="000000" w:themeColor="text1"/>
                <w:position w:val="-1"/>
                <w:sz w:val="22"/>
                <w:szCs w:val="22"/>
              </w:rPr>
              <w:t>Zhengyu</w:t>
            </w:r>
            <w:proofErr w:type="spellEnd"/>
            <w:r w:rsidRPr="00C80257">
              <w:rPr>
                <w:rFonts w:ascii="Times New Roman" w:hAnsi="Times New Roman" w:hint="eastAsia"/>
                <w:color w:val="000000" w:themeColor="text1"/>
                <w:position w:val="-1"/>
                <w:sz w:val="22"/>
                <w:szCs w:val="22"/>
              </w:rPr>
              <w:t xml:space="preserve"> Liu,</w:t>
            </w:r>
          </w:p>
          <w:p w14:paraId="6B045B7C"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Yanfang</w:t>
            </w:r>
            <w:proofErr w:type="spellEnd"/>
            <w:r w:rsidRPr="00C80257">
              <w:rPr>
                <w:rFonts w:ascii="Times New Roman" w:hAnsi="Times New Roman" w:hint="eastAsia"/>
                <w:color w:val="000000" w:themeColor="text1"/>
                <w:position w:val="-1"/>
                <w:sz w:val="22"/>
                <w:szCs w:val="22"/>
              </w:rPr>
              <w:t xml:space="preserve"> Pei,</w:t>
            </w:r>
          </w:p>
          <w:p w14:paraId="092DF7F7"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Yimin</w:t>
            </w:r>
            <w:proofErr w:type="spellEnd"/>
            <w:r w:rsidRPr="00C80257">
              <w:rPr>
                <w:rFonts w:ascii="Times New Roman" w:hAnsi="Times New Roman" w:hint="eastAsia"/>
                <w:color w:val="000000" w:themeColor="text1"/>
                <w:position w:val="-1"/>
                <w:sz w:val="22"/>
                <w:szCs w:val="22"/>
              </w:rPr>
              <w:t xml:space="preserve"> </w:t>
            </w:r>
            <w:proofErr w:type="gramStart"/>
            <w:r w:rsidRPr="00C80257">
              <w:rPr>
                <w:rFonts w:ascii="Times New Roman" w:hAnsi="Times New Roman" w:hint="eastAsia"/>
                <w:color w:val="000000" w:themeColor="text1"/>
                <w:position w:val="-1"/>
                <w:sz w:val="22"/>
                <w:szCs w:val="22"/>
              </w:rPr>
              <w:t>Zhu ,</w:t>
            </w:r>
            <w:proofErr w:type="gramEnd"/>
            <w:r w:rsidRPr="00C80257">
              <w:rPr>
                <w:rFonts w:ascii="Times New Roman" w:hAnsi="Times New Roman" w:hint="eastAsia"/>
                <w:color w:val="000000" w:themeColor="text1"/>
                <w:position w:val="-1"/>
                <w:sz w:val="22"/>
                <w:szCs w:val="22"/>
              </w:rPr>
              <w:t xml:space="preserve"> Fang</w:t>
            </w:r>
          </w:p>
          <w:p w14:paraId="59D62B4B"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gramStart"/>
            <w:r w:rsidRPr="00C80257">
              <w:rPr>
                <w:rFonts w:ascii="Times New Roman" w:hAnsi="Times New Roman" w:hint="eastAsia"/>
                <w:color w:val="000000" w:themeColor="text1"/>
                <w:position w:val="-1"/>
                <w:sz w:val="22"/>
                <w:szCs w:val="22"/>
              </w:rPr>
              <w:t>Chen ,</w:t>
            </w:r>
            <w:proofErr w:type="gramEnd"/>
            <w:r w:rsidRPr="00C80257">
              <w:rPr>
                <w:rFonts w:ascii="Times New Roman" w:hAnsi="Times New Roman" w:hint="eastAsia"/>
                <w:color w:val="000000" w:themeColor="text1"/>
                <w:position w:val="-1"/>
                <w:sz w:val="22"/>
                <w:szCs w:val="22"/>
              </w:rPr>
              <w:t xml:space="preserve"> </w:t>
            </w:r>
            <w:proofErr w:type="spellStart"/>
            <w:r w:rsidRPr="00C80257">
              <w:rPr>
                <w:rFonts w:ascii="Times New Roman" w:hAnsi="Times New Roman" w:hint="eastAsia"/>
                <w:color w:val="000000" w:themeColor="text1"/>
                <w:position w:val="-1"/>
                <w:sz w:val="22"/>
                <w:szCs w:val="22"/>
              </w:rPr>
              <w:t>Lianhong</w:t>
            </w:r>
            <w:proofErr w:type="spellEnd"/>
          </w:p>
          <w:p w14:paraId="68A8A29F"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Zou, Yu </w:t>
            </w:r>
            <w:proofErr w:type="gramStart"/>
            <w:r w:rsidRPr="00C80257">
              <w:rPr>
                <w:rFonts w:ascii="Times New Roman" w:hAnsi="Times New Roman" w:hint="eastAsia"/>
                <w:color w:val="000000" w:themeColor="text1"/>
                <w:position w:val="-1"/>
                <w:sz w:val="22"/>
                <w:szCs w:val="22"/>
              </w:rPr>
              <w:t>Jiang ,</w:t>
            </w:r>
            <w:proofErr w:type="gramEnd"/>
          </w:p>
          <w:p w14:paraId="35EEDBBE"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Xiehong</w:t>
            </w:r>
            <w:proofErr w:type="spellEnd"/>
            <w:r w:rsidRPr="00C80257">
              <w:rPr>
                <w:rFonts w:ascii="Times New Roman" w:hAnsi="Times New Roman" w:hint="eastAsia"/>
                <w:color w:val="000000" w:themeColor="text1"/>
                <w:position w:val="-1"/>
                <w:sz w:val="22"/>
                <w:szCs w:val="22"/>
              </w:rPr>
              <w:t xml:space="preserve"> </w:t>
            </w:r>
            <w:proofErr w:type="gramStart"/>
            <w:r w:rsidRPr="00C80257">
              <w:rPr>
                <w:rFonts w:ascii="Times New Roman" w:hAnsi="Times New Roman" w:hint="eastAsia"/>
                <w:color w:val="000000" w:themeColor="text1"/>
                <w:position w:val="-1"/>
                <w:sz w:val="22"/>
                <w:szCs w:val="22"/>
              </w:rPr>
              <w:t>Liu ,</w:t>
            </w:r>
            <w:proofErr w:type="gramEnd"/>
            <w:r w:rsidRPr="00C80257">
              <w:rPr>
                <w:rFonts w:ascii="Times New Roman" w:hAnsi="Times New Roman" w:hint="eastAsia"/>
                <w:color w:val="000000" w:themeColor="text1"/>
                <w:position w:val="-1"/>
                <w:sz w:val="22"/>
                <w:szCs w:val="22"/>
              </w:rPr>
              <w:t xml:space="preserve"> </w:t>
            </w:r>
            <w:proofErr w:type="spellStart"/>
            <w:r w:rsidRPr="00C80257">
              <w:rPr>
                <w:rFonts w:ascii="Times New Roman" w:hAnsi="Times New Roman" w:hint="eastAsia"/>
                <w:color w:val="000000" w:themeColor="text1"/>
                <w:position w:val="-1"/>
                <w:sz w:val="22"/>
                <w:szCs w:val="22"/>
              </w:rPr>
              <w:t>Jie</w:t>
            </w:r>
            <w:proofErr w:type="spellEnd"/>
          </w:p>
          <w:p w14:paraId="6CFB3FC8"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Huang, Weiwei</w:t>
            </w:r>
          </w:p>
          <w:p w14:paraId="3ADE720B"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Xiao, </w:t>
            </w:r>
            <w:proofErr w:type="spellStart"/>
            <w:r w:rsidRPr="00C80257">
              <w:rPr>
                <w:rFonts w:ascii="Times New Roman" w:hAnsi="Times New Roman" w:hint="eastAsia"/>
                <w:color w:val="000000" w:themeColor="text1"/>
                <w:position w:val="-1"/>
                <w:sz w:val="22"/>
                <w:szCs w:val="22"/>
              </w:rPr>
              <w:t>Xiaotong</w:t>
            </w:r>
            <w:proofErr w:type="spellEnd"/>
          </w:p>
          <w:p w14:paraId="3B68FEF4"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Han</w:t>
            </w:r>
          </w:p>
        </w:tc>
        <w:tc>
          <w:tcPr>
            <w:tcW w:w="494" w:type="pct"/>
            <w:shd w:val="clear" w:color="auto" w:fill="auto"/>
            <w:vAlign w:val="center"/>
          </w:tcPr>
          <w:p w14:paraId="5C36F508"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曹彦</w:t>
            </w:r>
          </w:p>
        </w:tc>
        <w:tc>
          <w:tcPr>
            <w:tcW w:w="497" w:type="pct"/>
            <w:shd w:val="clear" w:color="auto" w:fill="auto"/>
            <w:vAlign w:val="center"/>
          </w:tcPr>
          <w:p w14:paraId="744F9491" w14:textId="77777777" w:rsidR="00DB3D64" w:rsidRPr="00C80257" w:rsidRDefault="00000000">
            <w:pPr>
              <w:ind w:leftChars="-50" w:left="-105" w:rightChars="-50" w:right="-105"/>
              <w:jc w:val="left"/>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韩小彤</w:t>
            </w:r>
            <w:r w:rsidRPr="00C80257">
              <w:rPr>
                <w:rFonts w:ascii="Times New Roman" w:hAnsi="Times New Roman" w:hint="eastAsia"/>
                <w:color w:val="000000" w:themeColor="text1"/>
                <w:position w:val="-1"/>
                <w:sz w:val="22"/>
                <w:szCs w:val="22"/>
              </w:rPr>
              <w:t>,</w:t>
            </w:r>
            <w:r w:rsidRPr="00C80257">
              <w:rPr>
                <w:rFonts w:ascii="Times New Roman" w:hAnsi="Times New Roman" w:hint="eastAsia"/>
                <w:color w:val="000000" w:themeColor="text1"/>
                <w:position w:val="-1"/>
                <w:sz w:val="22"/>
                <w:szCs w:val="22"/>
              </w:rPr>
              <w:t>肖薇薇</w:t>
            </w:r>
          </w:p>
        </w:tc>
        <w:tc>
          <w:tcPr>
            <w:tcW w:w="333" w:type="pct"/>
            <w:vAlign w:val="center"/>
          </w:tcPr>
          <w:p w14:paraId="5754CB59"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28.2 </w:t>
            </w:r>
          </w:p>
        </w:tc>
        <w:tc>
          <w:tcPr>
            <w:tcW w:w="284" w:type="pct"/>
            <w:vAlign w:val="center"/>
          </w:tcPr>
          <w:p w14:paraId="5CA0DC9D"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13</w:t>
            </w:r>
          </w:p>
        </w:tc>
      </w:tr>
      <w:tr w:rsidR="00C80257" w:rsidRPr="00C80257" w14:paraId="20A7D5DD" w14:textId="77777777">
        <w:trPr>
          <w:trHeight w:val="624"/>
        </w:trPr>
        <w:tc>
          <w:tcPr>
            <w:tcW w:w="214" w:type="pct"/>
            <w:shd w:val="clear" w:color="auto" w:fill="auto"/>
            <w:vAlign w:val="center"/>
          </w:tcPr>
          <w:p w14:paraId="61B92B18" w14:textId="77777777" w:rsidR="00DB3D64" w:rsidRPr="00C80257" w:rsidRDefault="00000000">
            <w:pPr>
              <w:ind w:leftChars="-50" w:left="-105" w:rightChars="-50" w:right="-105"/>
              <w:jc w:val="center"/>
              <w:rPr>
                <w:rFonts w:ascii="Times New Roman" w:hAnsi="Times New Roman"/>
                <w:color w:val="000000" w:themeColor="text1"/>
                <w:kern w:val="21"/>
                <w:sz w:val="22"/>
                <w:szCs w:val="22"/>
              </w:rPr>
            </w:pPr>
            <w:r w:rsidRPr="00C80257">
              <w:rPr>
                <w:rFonts w:ascii="Times New Roman" w:hAnsi="Times New Roman"/>
                <w:color w:val="000000" w:themeColor="text1"/>
                <w:kern w:val="21"/>
                <w:sz w:val="22"/>
                <w:szCs w:val="22"/>
              </w:rPr>
              <w:t>2</w:t>
            </w:r>
          </w:p>
        </w:tc>
        <w:tc>
          <w:tcPr>
            <w:tcW w:w="893" w:type="pct"/>
            <w:shd w:val="clear" w:color="auto" w:fill="auto"/>
            <w:vAlign w:val="center"/>
          </w:tcPr>
          <w:p w14:paraId="03274CF8"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Ginsenoside-Rg1 attenuates sepsis-induced cardiac dysfunction by modulating mitochondrial damage via the P2X7 receptor-mediated Akt/GSK-3</w:t>
            </w:r>
            <w:r w:rsidRPr="00C80257">
              <w:rPr>
                <w:rFonts w:ascii="Times New Roman" w:hAnsi="Times New Roman" w:hint="eastAsia"/>
                <w:color w:val="000000" w:themeColor="text1"/>
                <w:position w:val="-1"/>
                <w:sz w:val="22"/>
                <w:szCs w:val="22"/>
              </w:rPr>
              <w:t>β</w:t>
            </w:r>
            <w:r w:rsidRPr="00C80257">
              <w:rPr>
                <w:rFonts w:ascii="Times New Roman" w:hAnsi="Times New Roman" w:hint="eastAsia"/>
                <w:color w:val="000000" w:themeColor="text1"/>
                <w:position w:val="-1"/>
                <w:sz w:val="22"/>
                <w:szCs w:val="22"/>
              </w:rPr>
              <w:t xml:space="preserve"> signaling pathway</w:t>
            </w:r>
          </w:p>
        </w:tc>
        <w:tc>
          <w:tcPr>
            <w:tcW w:w="775" w:type="pct"/>
            <w:vAlign w:val="center"/>
          </w:tcPr>
          <w:p w14:paraId="538F2AEF"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Journal of Biochemical and Molecular Toxicology</w:t>
            </w:r>
          </w:p>
        </w:tc>
        <w:tc>
          <w:tcPr>
            <w:tcW w:w="593" w:type="pct"/>
            <w:vAlign w:val="center"/>
          </w:tcPr>
          <w:p w14:paraId="6E6DCD98"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2022,36(1</w:t>
            </w:r>
            <w:proofErr w:type="gramStart"/>
            <w:r w:rsidRPr="00C80257">
              <w:rPr>
                <w:rFonts w:ascii="Times New Roman" w:hAnsi="Times New Roman" w:hint="eastAsia"/>
                <w:color w:val="000000" w:themeColor="text1"/>
                <w:position w:val="-1"/>
                <w:sz w:val="22"/>
                <w:szCs w:val="22"/>
              </w:rPr>
              <w:t>):e</w:t>
            </w:r>
            <w:proofErr w:type="gramEnd"/>
            <w:r w:rsidRPr="00C80257">
              <w:rPr>
                <w:rFonts w:ascii="Times New Roman" w:hAnsi="Times New Roman" w:hint="eastAsia"/>
                <w:color w:val="000000" w:themeColor="text1"/>
                <w:position w:val="-1"/>
                <w:sz w:val="22"/>
                <w:szCs w:val="22"/>
              </w:rPr>
              <w:t>22885.</w:t>
            </w:r>
          </w:p>
        </w:tc>
        <w:tc>
          <w:tcPr>
            <w:tcW w:w="913" w:type="pct"/>
            <w:shd w:val="clear" w:color="auto" w:fill="auto"/>
            <w:vAlign w:val="center"/>
          </w:tcPr>
          <w:p w14:paraId="3999EC48"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Zhengyu</w:t>
            </w:r>
            <w:proofErr w:type="spellEnd"/>
            <w:r w:rsidRPr="00C80257">
              <w:rPr>
                <w:rFonts w:ascii="Times New Roman" w:hAnsi="Times New Roman" w:hint="eastAsia"/>
                <w:color w:val="000000" w:themeColor="text1"/>
                <w:position w:val="-1"/>
                <w:sz w:val="22"/>
                <w:szCs w:val="22"/>
              </w:rPr>
              <w:t xml:space="preserve"> Liu,</w:t>
            </w:r>
          </w:p>
          <w:p w14:paraId="55A4F157"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Hongwei Pan,</w:t>
            </w:r>
          </w:p>
          <w:p w14:paraId="2046C8C0"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Yixiong</w:t>
            </w:r>
            <w:proofErr w:type="spellEnd"/>
            <w:r w:rsidRPr="00C80257">
              <w:rPr>
                <w:rFonts w:ascii="Times New Roman" w:hAnsi="Times New Roman" w:hint="eastAsia"/>
                <w:color w:val="000000" w:themeColor="text1"/>
                <w:position w:val="-1"/>
                <w:sz w:val="22"/>
                <w:szCs w:val="22"/>
              </w:rPr>
              <w:t xml:space="preserve"> Zhang,</w:t>
            </w:r>
          </w:p>
          <w:p w14:paraId="3E12BC70"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Zhaofen</w:t>
            </w:r>
            <w:proofErr w:type="spellEnd"/>
            <w:r w:rsidRPr="00C80257">
              <w:rPr>
                <w:rFonts w:ascii="Times New Roman" w:hAnsi="Times New Roman" w:hint="eastAsia"/>
                <w:color w:val="000000" w:themeColor="text1"/>
                <w:position w:val="-1"/>
                <w:sz w:val="22"/>
                <w:szCs w:val="22"/>
              </w:rPr>
              <w:t xml:space="preserve"> Zheng,</w:t>
            </w:r>
          </w:p>
          <w:p w14:paraId="4F2E57BC"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Weiwei Xiao,</w:t>
            </w:r>
          </w:p>
          <w:p w14:paraId="0D7C86BA"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Xiuqin</w:t>
            </w:r>
            <w:proofErr w:type="spellEnd"/>
            <w:r w:rsidRPr="00C80257">
              <w:rPr>
                <w:rFonts w:ascii="Times New Roman" w:hAnsi="Times New Roman" w:hint="eastAsia"/>
                <w:color w:val="000000" w:themeColor="text1"/>
                <w:position w:val="-1"/>
                <w:sz w:val="22"/>
                <w:szCs w:val="22"/>
              </w:rPr>
              <w:t xml:space="preserve"> Hong, Fang</w:t>
            </w:r>
          </w:p>
          <w:p w14:paraId="73B4F288"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Chen, Xiang Peng,</w:t>
            </w:r>
          </w:p>
          <w:p w14:paraId="253FBC8C"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Yanfang</w:t>
            </w:r>
            <w:proofErr w:type="spellEnd"/>
            <w:r w:rsidRPr="00C80257">
              <w:rPr>
                <w:rFonts w:ascii="Times New Roman" w:hAnsi="Times New Roman" w:hint="eastAsia"/>
                <w:color w:val="000000" w:themeColor="text1"/>
                <w:position w:val="-1"/>
                <w:sz w:val="22"/>
                <w:szCs w:val="22"/>
              </w:rPr>
              <w:t xml:space="preserve"> Pei,</w:t>
            </w:r>
          </w:p>
          <w:p w14:paraId="16C1280E"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Jingjing Rong,</w:t>
            </w:r>
          </w:p>
          <w:p w14:paraId="5A8B1A46"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Jin</w:t>
            </w:r>
            <w:proofErr w:type="spellEnd"/>
            <w:r w:rsidRPr="00C80257">
              <w:rPr>
                <w:rFonts w:ascii="Times New Roman" w:hAnsi="Times New Roman" w:hint="eastAsia"/>
                <w:color w:val="000000" w:themeColor="text1"/>
                <w:position w:val="-1"/>
                <w:sz w:val="22"/>
                <w:szCs w:val="22"/>
              </w:rPr>
              <w:t xml:space="preserve"> He, </w:t>
            </w:r>
            <w:proofErr w:type="spellStart"/>
            <w:r w:rsidRPr="00C80257">
              <w:rPr>
                <w:rFonts w:ascii="Times New Roman" w:hAnsi="Times New Roman" w:hint="eastAsia"/>
                <w:color w:val="000000" w:themeColor="text1"/>
                <w:position w:val="-1"/>
                <w:sz w:val="22"/>
                <w:szCs w:val="22"/>
              </w:rPr>
              <w:t>Lianhong</w:t>
            </w:r>
            <w:proofErr w:type="spellEnd"/>
          </w:p>
          <w:p w14:paraId="334ACA8D"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Zou, Jia Wang,</w:t>
            </w:r>
          </w:p>
          <w:p w14:paraId="0CD6C21C"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Jie</w:t>
            </w:r>
            <w:proofErr w:type="spellEnd"/>
            <w:r w:rsidRPr="00C80257">
              <w:rPr>
                <w:rFonts w:ascii="Times New Roman" w:hAnsi="Times New Roman" w:hint="eastAsia"/>
                <w:color w:val="000000" w:themeColor="text1"/>
                <w:position w:val="-1"/>
                <w:sz w:val="22"/>
                <w:szCs w:val="22"/>
              </w:rPr>
              <w:t xml:space="preserve"> Zhong,</w:t>
            </w:r>
          </w:p>
          <w:p w14:paraId="0D19D4ED"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Xiaotong</w:t>
            </w:r>
            <w:proofErr w:type="spellEnd"/>
            <w:r w:rsidRPr="00C80257">
              <w:rPr>
                <w:rFonts w:ascii="Times New Roman" w:hAnsi="Times New Roman" w:hint="eastAsia"/>
                <w:color w:val="000000" w:themeColor="text1"/>
                <w:position w:val="-1"/>
                <w:sz w:val="22"/>
                <w:szCs w:val="22"/>
              </w:rPr>
              <w:t xml:space="preserve"> Han, Yan</w:t>
            </w:r>
          </w:p>
          <w:p w14:paraId="54F763D0"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Cao</w:t>
            </w:r>
          </w:p>
        </w:tc>
        <w:tc>
          <w:tcPr>
            <w:tcW w:w="494" w:type="pct"/>
            <w:shd w:val="clear" w:color="auto" w:fill="auto"/>
            <w:vAlign w:val="center"/>
          </w:tcPr>
          <w:p w14:paraId="0075AF6D"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刘征</w:t>
            </w:r>
          </w:p>
          <w:p w14:paraId="68A97BC5"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宇，潘宏</w:t>
            </w:r>
          </w:p>
          <w:p w14:paraId="31B62041"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伟</w:t>
            </w:r>
          </w:p>
        </w:tc>
        <w:tc>
          <w:tcPr>
            <w:tcW w:w="497" w:type="pct"/>
            <w:shd w:val="clear" w:color="auto" w:fill="auto"/>
            <w:vAlign w:val="center"/>
          </w:tcPr>
          <w:p w14:paraId="610B9DF2" w14:textId="77777777" w:rsidR="00DB3D64" w:rsidRPr="00C80257" w:rsidRDefault="00000000">
            <w:pPr>
              <w:ind w:rightChars="-50" w:right="-105"/>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曹彦，</w:t>
            </w:r>
          </w:p>
          <w:p w14:paraId="7DD5B1C5" w14:textId="77777777" w:rsidR="00DB3D64" w:rsidRPr="00C80257" w:rsidRDefault="00000000">
            <w:pPr>
              <w:ind w:rightChars="-50" w:right="-105"/>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韩小彤</w:t>
            </w:r>
          </w:p>
        </w:tc>
        <w:tc>
          <w:tcPr>
            <w:tcW w:w="333" w:type="pct"/>
            <w:vAlign w:val="center"/>
          </w:tcPr>
          <w:p w14:paraId="5D1CB5C9"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3.6 </w:t>
            </w:r>
          </w:p>
        </w:tc>
        <w:tc>
          <w:tcPr>
            <w:tcW w:w="284" w:type="pct"/>
            <w:vAlign w:val="center"/>
          </w:tcPr>
          <w:p w14:paraId="09EB9780"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25</w:t>
            </w:r>
          </w:p>
        </w:tc>
      </w:tr>
      <w:tr w:rsidR="00C80257" w:rsidRPr="00C80257" w14:paraId="106A8339" w14:textId="77777777">
        <w:trPr>
          <w:trHeight w:val="624"/>
        </w:trPr>
        <w:tc>
          <w:tcPr>
            <w:tcW w:w="214" w:type="pct"/>
            <w:shd w:val="clear" w:color="auto" w:fill="auto"/>
            <w:vAlign w:val="center"/>
          </w:tcPr>
          <w:p w14:paraId="3500B2BA" w14:textId="77777777" w:rsidR="00DB3D64" w:rsidRPr="00C80257" w:rsidRDefault="00000000">
            <w:pPr>
              <w:ind w:leftChars="-50" w:left="-105" w:rightChars="-50" w:right="-105"/>
              <w:jc w:val="center"/>
              <w:rPr>
                <w:rFonts w:ascii="Times New Roman" w:hAnsi="Times New Roman"/>
                <w:color w:val="000000" w:themeColor="text1"/>
                <w:kern w:val="21"/>
                <w:sz w:val="22"/>
                <w:szCs w:val="22"/>
              </w:rPr>
            </w:pPr>
            <w:r w:rsidRPr="00C80257">
              <w:rPr>
                <w:rFonts w:ascii="Times New Roman" w:hAnsi="Times New Roman" w:hint="eastAsia"/>
                <w:color w:val="000000" w:themeColor="text1"/>
                <w:kern w:val="21"/>
                <w:sz w:val="22"/>
                <w:szCs w:val="22"/>
              </w:rPr>
              <w:t>3</w:t>
            </w:r>
          </w:p>
        </w:tc>
        <w:tc>
          <w:tcPr>
            <w:tcW w:w="893" w:type="pct"/>
            <w:shd w:val="clear" w:color="auto" w:fill="auto"/>
            <w:vAlign w:val="center"/>
          </w:tcPr>
          <w:p w14:paraId="0D2E6DE9"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Early predicting 30-day mortality in sepsis in MIMIC-III by an artificial neural networks model</w:t>
            </w:r>
          </w:p>
        </w:tc>
        <w:tc>
          <w:tcPr>
            <w:tcW w:w="775" w:type="pct"/>
            <w:vAlign w:val="center"/>
          </w:tcPr>
          <w:p w14:paraId="08965E3C"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European Journal of Medical Research</w:t>
            </w:r>
          </w:p>
        </w:tc>
        <w:tc>
          <w:tcPr>
            <w:tcW w:w="593" w:type="pct"/>
            <w:vAlign w:val="center"/>
          </w:tcPr>
          <w:p w14:paraId="787883B8" w14:textId="77777777" w:rsidR="00DB3D64" w:rsidRPr="00C80257" w:rsidRDefault="00000000">
            <w:pPr>
              <w:ind w:leftChars="-50" w:left="-105" w:rightChars="-50" w:right="-105"/>
              <w:jc w:val="left"/>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2022,27(1):294. </w:t>
            </w:r>
          </w:p>
        </w:tc>
        <w:tc>
          <w:tcPr>
            <w:tcW w:w="913" w:type="pct"/>
            <w:shd w:val="clear" w:color="auto" w:fill="auto"/>
            <w:vAlign w:val="center"/>
          </w:tcPr>
          <w:p w14:paraId="135BF6AF"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Yingjie </w:t>
            </w:r>
            <w:proofErr w:type="spellStart"/>
            <w:r w:rsidRPr="00C80257">
              <w:rPr>
                <w:rFonts w:ascii="Times New Roman" w:hAnsi="Times New Roman" w:hint="eastAsia"/>
                <w:color w:val="000000" w:themeColor="text1"/>
                <w:position w:val="-1"/>
                <w:sz w:val="22"/>
                <w:szCs w:val="22"/>
              </w:rPr>
              <w:t>Su</w:t>
            </w:r>
            <w:proofErr w:type="spellEnd"/>
            <w:r w:rsidRPr="00C80257">
              <w:rPr>
                <w:rFonts w:ascii="Times New Roman" w:hAnsi="Times New Roman" w:hint="eastAsia"/>
                <w:color w:val="000000" w:themeColor="text1"/>
                <w:position w:val="-1"/>
                <w:sz w:val="22"/>
                <w:szCs w:val="22"/>
              </w:rPr>
              <w:t>,</w:t>
            </w:r>
          </w:p>
          <w:p w14:paraId="202C735E"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Cuirong</w:t>
            </w:r>
            <w:proofErr w:type="spellEnd"/>
            <w:r w:rsidRPr="00C80257">
              <w:rPr>
                <w:rFonts w:ascii="Times New Roman" w:hAnsi="Times New Roman" w:hint="eastAsia"/>
                <w:color w:val="000000" w:themeColor="text1"/>
                <w:position w:val="-1"/>
                <w:sz w:val="22"/>
                <w:szCs w:val="22"/>
              </w:rPr>
              <w:t xml:space="preserve"> Guo,</w:t>
            </w:r>
          </w:p>
          <w:p w14:paraId="0A2B2893"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Shifang</w:t>
            </w:r>
            <w:proofErr w:type="spellEnd"/>
            <w:r w:rsidRPr="00C80257">
              <w:rPr>
                <w:rFonts w:ascii="Times New Roman" w:hAnsi="Times New Roman" w:hint="eastAsia"/>
                <w:color w:val="000000" w:themeColor="text1"/>
                <w:position w:val="-1"/>
                <w:sz w:val="22"/>
                <w:szCs w:val="22"/>
              </w:rPr>
              <w:t xml:space="preserve"> Zhou,</w:t>
            </w:r>
          </w:p>
          <w:p w14:paraId="7E3A02AF"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Changluo</w:t>
            </w:r>
            <w:proofErr w:type="spellEnd"/>
            <w:r w:rsidRPr="00C80257">
              <w:rPr>
                <w:rFonts w:ascii="Times New Roman" w:hAnsi="Times New Roman" w:hint="eastAsia"/>
                <w:color w:val="000000" w:themeColor="text1"/>
                <w:position w:val="-1"/>
                <w:sz w:val="22"/>
                <w:szCs w:val="22"/>
              </w:rPr>
              <w:t xml:space="preserve"> </w:t>
            </w:r>
            <w:proofErr w:type="spellStart"/>
            <w:proofErr w:type="gramStart"/>
            <w:r w:rsidRPr="00C80257">
              <w:rPr>
                <w:rFonts w:ascii="Times New Roman" w:hAnsi="Times New Roman" w:hint="eastAsia"/>
                <w:color w:val="000000" w:themeColor="text1"/>
                <w:position w:val="-1"/>
                <w:sz w:val="22"/>
                <w:szCs w:val="22"/>
              </w:rPr>
              <w:t>Li,Ning</w:t>
            </w:r>
            <w:proofErr w:type="spellEnd"/>
            <w:proofErr w:type="gramEnd"/>
          </w:p>
          <w:p w14:paraId="691A1EA0"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Ding</w:t>
            </w:r>
          </w:p>
        </w:tc>
        <w:tc>
          <w:tcPr>
            <w:tcW w:w="494" w:type="pct"/>
            <w:shd w:val="clear" w:color="auto" w:fill="auto"/>
            <w:vAlign w:val="center"/>
          </w:tcPr>
          <w:p w14:paraId="38880EF6" w14:textId="77777777" w:rsidR="00DB3D64" w:rsidRPr="00C80257" w:rsidRDefault="00000000">
            <w:pPr>
              <w:ind w:rightChars="-50" w:right="-105"/>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苏英</w:t>
            </w:r>
          </w:p>
          <w:p w14:paraId="5817AD47"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杰，郭萃</w:t>
            </w:r>
          </w:p>
          <w:p w14:paraId="5A1B9731"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蓉，周世</w:t>
            </w:r>
          </w:p>
          <w:p w14:paraId="2404D1CD"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芳，李长</w:t>
            </w:r>
          </w:p>
          <w:p w14:paraId="1BF6E69B"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罗</w:t>
            </w:r>
          </w:p>
        </w:tc>
        <w:tc>
          <w:tcPr>
            <w:tcW w:w="497" w:type="pct"/>
            <w:shd w:val="clear" w:color="auto" w:fill="auto"/>
            <w:vAlign w:val="center"/>
          </w:tcPr>
          <w:p w14:paraId="78D49999" w14:textId="77777777" w:rsidR="00DB3D64" w:rsidRPr="00C80257" w:rsidRDefault="00000000">
            <w:pPr>
              <w:ind w:leftChars="-50" w:left="-105" w:rightChars="-50" w:right="-105" w:firstLineChars="100" w:firstLine="220"/>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丁宁</w:t>
            </w:r>
          </w:p>
        </w:tc>
        <w:tc>
          <w:tcPr>
            <w:tcW w:w="333" w:type="pct"/>
            <w:vAlign w:val="center"/>
          </w:tcPr>
          <w:p w14:paraId="58EA3E93"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4.2 </w:t>
            </w:r>
          </w:p>
        </w:tc>
        <w:tc>
          <w:tcPr>
            <w:tcW w:w="284" w:type="pct"/>
            <w:vAlign w:val="center"/>
          </w:tcPr>
          <w:p w14:paraId="34A3A970"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2</w:t>
            </w:r>
          </w:p>
        </w:tc>
      </w:tr>
      <w:tr w:rsidR="00C80257" w:rsidRPr="00C80257" w14:paraId="45CD3456" w14:textId="77777777">
        <w:trPr>
          <w:trHeight w:val="624"/>
        </w:trPr>
        <w:tc>
          <w:tcPr>
            <w:tcW w:w="214" w:type="pct"/>
            <w:shd w:val="clear" w:color="auto" w:fill="auto"/>
            <w:vAlign w:val="center"/>
          </w:tcPr>
          <w:p w14:paraId="4B0E38AC" w14:textId="77777777" w:rsidR="00DB3D64" w:rsidRPr="00C80257" w:rsidRDefault="00000000">
            <w:pPr>
              <w:ind w:leftChars="-50" w:left="-105" w:rightChars="-50" w:right="-105"/>
              <w:jc w:val="center"/>
              <w:rPr>
                <w:rFonts w:ascii="Times New Roman" w:hAnsi="Times New Roman"/>
                <w:color w:val="000000" w:themeColor="text1"/>
                <w:kern w:val="21"/>
                <w:sz w:val="22"/>
                <w:szCs w:val="22"/>
              </w:rPr>
            </w:pPr>
            <w:r w:rsidRPr="00C80257">
              <w:rPr>
                <w:rFonts w:ascii="Times New Roman" w:hAnsi="Times New Roman" w:hint="eastAsia"/>
                <w:color w:val="000000" w:themeColor="text1"/>
                <w:kern w:val="21"/>
                <w:sz w:val="22"/>
                <w:szCs w:val="22"/>
              </w:rPr>
              <w:lastRenderedPageBreak/>
              <w:t>4</w:t>
            </w:r>
          </w:p>
        </w:tc>
        <w:tc>
          <w:tcPr>
            <w:tcW w:w="893" w:type="pct"/>
            <w:shd w:val="clear" w:color="auto" w:fill="auto"/>
            <w:vAlign w:val="center"/>
          </w:tcPr>
          <w:p w14:paraId="1D3B8D0D"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A non-linear positive relationship between serum phosphate and clinical outcomes in sepsis</w:t>
            </w:r>
          </w:p>
        </w:tc>
        <w:tc>
          <w:tcPr>
            <w:tcW w:w="775" w:type="pct"/>
            <w:vAlign w:val="center"/>
          </w:tcPr>
          <w:p w14:paraId="157848B7"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Heliyon</w:t>
            </w:r>
            <w:proofErr w:type="spellEnd"/>
          </w:p>
        </w:tc>
        <w:tc>
          <w:tcPr>
            <w:tcW w:w="593" w:type="pct"/>
            <w:vAlign w:val="center"/>
          </w:tcPr>
          <w:p w14:paraId="7DA1202D"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2022, 8(12</w:t>
            </w:r>
            <w:proofErr w:type="gramStart"/>
            <w:r w:rsidRPr="00C80257">
              <w:rPr>
                <w:rFonts w:ascii="Times New Roman" w:hAnsi="Times New Roman" w:hint="eastAsia"/>
                <w:color w:val="000000" w:themeColor="text1"/>
                <w:position w:val="-1"/>
                <w:sz w:val="22"/>
                <w:szCs w:val="22"/>
              </w:rPr>
              <w:t>):e</w:t>
            </w:r>
            <w:proofErr w:type="gramEnd"/>
            <w:r w:rsidRPr="00C80257">
              <w:rPr>
                <w:rFonts w:ascii="Times New Roman" w:hAnsi="Times New Roman" w:hint="eastAsia"/>
                <w:color w:val="000000" w:themeColor="text1"/>
                <w:position w:val="-1"/>
                <w:sz w:val="22"/>
                <w:szCs w:val="22"/>
              </w:rPr>
              <w:t xml:space="preserve">12619. </w:t>
            </w:r>
          </w:p>
        </w:tc>
        <w:tc>
          <w:tcPr>
            <w:tcW w:w="913" w:type="pct"/>
            <w:shd w:val="clear" w:color="auto" w:fill="auto"/>
            <w:vAlign w:val="center"/>
          </w:tcPr>
          <w:p w14:paraId="48F91953"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Yingjie </w:t>
            </w:r>
            <w:proofErr w:type="spellStart"/>
            <w:r w:rsidRPr="00C80257">
              <w:rPr>
                <w:rFonts w:ascii="Times New Roman" w:hAnsi="Times New Roman" w:hint="eastAsia"/>
                <w:color w:val="000000" w:themeColor="text1"/>
                <w:position w:val="-1"/>
                <w:sz w:val="22"/>
                <w:szCs w:val="22"/>
              </w:rPr>
              <w:t>Su</w:t>
            </w:r>
            <w:proofErr w:type="spellEnd"/>
            <w:r w:rsidRPr="00C80257">
              <w:rPr>
                <w:rFonts w:ascii="Times New Roman" w:hAnsi="Times New Roman" w:hint="eastAsia"/>
                <w:color w:val="000000" w:themeColor="text1"/>
                <w:position w:val="-1"/>
                <w:sz w:val="22"/>
                <w:szCs w:val="22"/>
              </w:rPr>
              <w:t>,</w:t>
            </w:r>
          </w:p>
          <w:p w14:paraId="50B44491"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Liudang</w:t>
            </w:r>
            <w:proofErr w:type="spellEnd"/>
            <w:r w:rsidRPr="00C80257">
              <w:rPr>
                <w:rFonts w:ascii="Times New Roman" w:hAnsi="Times New Roman" w:hint="eastAsia"/>
                <w:color w:val="000000" w:themeColor="text1"/>
                <w:position w:val="-1"/>
                <w:sz w:val="22"/>
                <w:szCs w:val="22"/>
              </w:rPr>
              <w:t xml:space="preserve"> He, Zhao</w:t>
            </w:r>
          </w:p>
          <w:p w14:paraId="3377AB1D"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Zeng, Ning Ding</w:t>
            </w:r>
          </w:p>
        </w:tc>
        <w:tc>
          <w:tcPr>
            <w:tcW w:w="494" w:type="pct"/>
            <w:shd w:val="clear" w:color="auto" w:fill="auto"/>
            <w:vAlign w:val="center"/>
          </w:tcPr>
          <w:p w14:paraId="75DF6E1E"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郭萃</w:t>
            </w:r>
          </w:p>
          <w:p w14:paraId="741AC3F8"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蓉，</w:t>
            </w:r>
          </w:p>
          <w:p w14:paraId="62521201"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苏英</w:t>
            </w:r>
          </w:p>
          <w:p w14:paraId="763B9200"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杰，</w:t>
            </w:r>
          </w:p>
          <w:p w14:paraId="47D171D3"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赫留</w:t>
            </w:r>
          </w:p>
          <w:p w14:paraId="52032059"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党，</w:t>
            </w:r>
          </w:p>
          <w:p w14:paraId="07F5FBC0"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曾昭</w:t>
            </w:r>
          </w:p>
        </w:tc>
        <w:tc>
          <w:tcPr>
            <w:tcW w:w="497" w:type="pct"/>
            <w:shd w:val="clear" w:color="auto" w:fill="auto"/>
            <w:vAlign w:val="center"/>
          </w:tcPr>
          <w:p w14:paraId="76DCC387"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丁宁</w:t>
            </w:r>
          </w:p>
        </w:tc>
        <w:tc>
          <w:tcPr>
            <w:tcW w:w="333" w:type="pct"/>
            <w:vAlign w:val="center"/>
          </w:tcPr>
          <w:p w14:paraId="4FFB78FC"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4.0 </w:t>
            </w:r>
          </w:p>
        </w:tc>
        <w:tc>
          <w:tcPr>
            <w:tcW w:w="284" w:type="pct"/>
            <w:vAlign w:val="center"/>
          </w:tcPr>
          <w:p w14:paraId="39F25AE7"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3</w:t>
            </w:r>
          </w:p>
        </w:tc>
      </w:tr>
      <w:tr w:rsidR="00C80257" w:rsidRPr="00C80257" w14:paraId="5646E394" w14:textId="77777777">
        <w:trPr>
          <w:trHeight w:val="624"/>
        </w:trPr>
        <w:tc>
          <w:tcPr>
            <w:tcW w:w="214" w:type="pct"/>
            <w:shd w:val="clear" w:color="auto" w:fill="auto"/>
            <w:vAlign w:val="center"/>
          </w:tcPr>
          <w:p w14:paraId="662AFD41" w14:textId="77777777" w:rsidR="00DB3D64" w:rsidRPr="00C80257" w:rsidRDefault="00000000">
            <w:pPr>
              <w:ind w:leftChars="-50" w:left="-105" w:rightChars="-50" w:right="-105"/>
              <w:jc w:val="center"/>
              <w:rPr>
                <w:rFonts w:ascii="Times New Roman" w:hAnsi="Times New Roman"/>
                <w:color w:val="000000" w:themeColor="text1"/>
                <w:kern w:val="21"/>
                <w:sz w:val="22"/>
                <w:szCs w:val="22"/>
              </w:rPr>
            </w:pPr>
            <w:r w:rsidRPr="00C80257">
              <w:rPr>
                <w:rFonts w:ascii="Times New Roman" w:hAnsi="Times New Roman" w:hint="eastAsia"/>
                <w:color w:val="000000" w:themeColor="text1"/>
                <w:kern w:val="21"/>
                <w:sz w:val="22"/>
                <w:szCs w:val="22"/>
              </w:rPr>
              <w:t>5</w:t>
            </w:r>
          </w:p>
        </w:tc>
        <w:tc>
          <w:tcPr>
            <w:tcW w:w="893" w:type="pct"/>
            <w:shd w:val="clear" w:color="auto" w:fill="auto"/>
            <w:vAlign w:val="center"/>
          </w:tcPr>
          <w:p w14:paraId="4726D4D9"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Factors associated with in-hospital mortality in adult sepsis with Escherichia coli infection</w:t>
            </w:r>
          </w:p>
        </w:tc>
        <w:tc>
          <w:tcPr>
            <w:tcW w:w="775" w:type="pct"/>
            <w:vAlign w:val="center"/>
          </w:tcPr>
          <w:p w14:paraId="5FC27401"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BMC Infectious Diseases</w:t>
            </w:r>
          </w:p>
        </w:tc>
        <w:tc>
          <w:tcPr>
            <w:tcW w:w="593" w:type="pct"/>
            <w:vAlign w:val="center"/>
          </w:tcPr>
          <w:p w14:paraId="370F8606"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2022,22(1):</w:t>
            </w:r>
          </w:p>
          <w:p w14:paraId="09C9C233"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197.</w:t>
            </w:r>
          </w:p>
        </w:tc>
        <w:tc>
          <w:tcPr>
            <w:tcW w:w="913" w:type="pct"/>
            <w:shd w:val="clear" w:color="auto" w:fill="auto"/>
            <w:vAlign w:val="center"/>
          </w:tcPr>
          <w:p w14:paraId="7B2B8907"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Kun</w:t>
            </w:r>
            <w:proofErr w:type="spellEnd"/>
            <w:r w:rsidRPr="00C80257">
              <w:rPr>
                <w:rFonts w:ascii="Times New Roman" w:hAnsi="Times New Roman" w:hint="eastAsia"/>
                <w:color w:val="000000" w:themeColor="text1"/>
                <w:position w:val="-1"/>
                <w:sz w:val="22"/>
                <w:szCs w:val="22"/>
              </w:rPr>
              <w:t xml:space="preserve"> Song, </w:t>
            </w:r>
            <w:proofErr w:type="spellStart"/>
            <w:r w:rsidRPr="00C80257">
              <w:rPr>
                <w:rFonts w:ascii="Times New Roman" w:hAnsi="Times New Roman" w:hint="eastAsia"/>
                <w:color w:val="000000" w:themeColor="text1"/>
                <w:position w:val="-1"/>
                <w:sz w:val="22"/>
                <w:szCs w:val="22"/>
              </w:rPr>
              <w:t>Cuirong</w:t>
            </w:r>
            <w:proofErr w:type="spellEnd"/>
          </w:p>
          <w:p w14:paraId="65EA3426"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gramStart"/>
            <w:r w:rsidRPr="00C80257">
              <w:rPr>
                <w:rFonts w:ascii="Times New Roman" w:hAnsi="Times New Roman" w:hint="eastAsia"/>
                <w:color w:val="000000" w:themeColor="text1"/>
                <w:position w:val="-1"/>
                <w:sz w:val="22"/>
                <w:szCs w:val="22"/>
              </w:rPr>
              <w:t>Guo ,</w:t>
            </w:r>
            <w:proofErr w:type="gramEnd"/>
            <w:r w:rsidRPr="00C80257">
              <w:rPr>
                <w:rFonts w:ascii="Times New Roman" w:hAnsi="Times New Roman" w:hint="eastAsia"/>
                <w:color w:val="000000" w:themeColor="text1"/>
                <w:position w:val="-1"/>
                <w:sz w:val="22"/>
                <w:szCs w:val="22"/>
              </w:rPr>
              <w:t xml:space="preserve"> Zhao Zeng,</w:t>
            </w:r>
          </w:p>
          <w:p w14:paraId="0E5DF349"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Changluo</w:t>
            </w:r>
            <w:proofErr w:type="spellEnd"/>
            <w:r w:rsidRPr="00C80257">
              <w:rPr>
                <w:rFonts w:ascii="Times New Roman" w:hAnsi="Times New Roman" w:hint="eastAsia"/>
                <w:color w:val="000000" w:themeColor="text1"/>
                <w:position w:val="-1"/>
                <w:sz w:val="22"/>
                <w:szCs w:val="22"/>
              </w:rPr>
              <w:t xml:space="preserve"> </w:t>
            </w:r>
            <w:proofErr w:type="spellStart"/>
            <w:proofErr w:type="gramStart"/>
            <w:r w:rsidRPr="00C80257">
              <w:rPr>
                <w:rFonts w:ascii="Times New Roman" w:hAnsi="Times New Roman" w:hint="eastAsia"/>
                <w:color w:val="000000" w:themeColor="text1"/>
                <w:position w:val="-1"/>
                <w:sz w:val="22"/>
                <w:szCs w:val="22"/>
              </w:rPr>
              <w:t>Li,Ning</w:t>
            </w:r>
            <w:proofErr w:type="spellEnd"/>
            <w:proofErr w:type="gramEnd"/>
          </w:p>
          <w:p w14:paraId="64F7D826"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Ding</w:t>
            </w:r>
          </w:p>
        </w:tc>
        <w:tc>
          <w:tcPr>
            <w:tcW w:w="494" w:type="pct"/>
            <w:shd w:val="clear" w:color="auto" w:fill="auto"/>
            <w:vAlign w:val="center"/>
          </w:tcPr>
          <w:p w14:paraId="3E495432"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宋</w:t>
            </w:r>
          </w:p>
          <w:p w14:paraId="35C930F5"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昆，</w:t>
            </w:r>
          </w:p>
          <w:p w14:paraId="3F9D124F"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郭萃</w:t>
            </w:r>
          </w:p>
          <w:p w14:paraId="00F49229"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蓉，</w:t>
            </w:r>
          </w:p>
          <w:p w14:paraId="63101F89"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曾昭</w:t>
            </w:r>
          </w:p>
        </w:tc>
        <w:tc>
          <w:tcPr>
            <w:tcW w:w="497" w:type="pct"/>
            <w:shd w:val="clear" w:color="auto" w:fill="auto"/>
            <w:vAlign w:val="center"/>
          </w:tcPr>
          <w:p w14:paraId="2A97E7D7"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丁宁</w:t>
            </w:r>
          </w:p>
        </w:tc>
        <w:tc>
          <w:tcPr>
            <w:tcW w:w="333" w:type="pct"/>
            <w:vAlign w:val="center"/>
          </w:tcPr>
          <w:p w14:paraId="5B2708CB"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3.7 </w:t>
            </w:r>
          </w:p>
        </w:tc>
        <w:tc>
          <w:tcPr>
            <w:tcW w:w="284" w:type="pct"/>
            <w:vAlign w:val="center"/>
          </w:tcPr>
          <w:p w14:paraId="736D2500"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5</w:t>
            </w:r>
          </w:p>
        </w:tc>
      </w:tr>
      <w:tr w:rsidR="00C80257" w:rsidRPr="00C80257" w14:paraId="3FC5A26B" w14:textId="77777777">
        <w:trPr>
          <w:trHeight w:val="624"/>
        </w:trPr>
        <w:tc>
          <w:tcPr>
            <w:tcW w:w="214" w:type="pct"/>
            <w:shd w:val="clear" w:color="auto" w:fill="auto"/>
            <w:vAlign w:val="center"/>
          </w:tcPr>
          <w:p w14:paraId="01B4F802" w14:textId="77777777" w:rsidR="00DB3D64" w:rsidRPr="00C80257" w:rsidRDefault="00000000">
            <w:pPr>
              <w:ind w:leftChars="-50" w:left="-105" w:rightChars="-50" w:right="-105"/>
              <w:jc w:val="center"/>
              <w:rPr>
                <w:rFonts w:ascii="Times New Roman" w:hAnsi="Times New Roman"/>
                <w:color w:val="000000" w:themeColor="text1"/>
                <w:kern w:val="21"/>
                <w:sz w:val="22"/>
                <w:szCs w:val="22"/>
              </w:rPr>
            </w:pPr>
            <w:r w:rsidRPr="00C80257">
              <w:rPr>
                <w:rFonts w:ascii="Times New Roman" w:hAnsi="Times New Roman" w:hint="eastAsia"/>
                <w:color w:val="000000" w:themeColor="text1"/>
                <w:kern w:val="21"/>
                <w:sz w:val="22"/>
                <w:szCs w:val="22"/>
              </w:rPr>
              <w:t>6</w:t>
            </w:r>
          </w:p>
        </w:tc>
        <w:tc>
          <w:tcPr>
            <w:tcW w:w="893" w:type="pct"/>
            <w:shd w:val="clear" w:color="auto" w:fill="auto"/>
            <w:vAlign w:val="center"/>
          </w:tcPr>
          <w:p w14:paraId="747CD442"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Red cell distribution width and in-hospital mortality in septic shock: A public database research</w:t>
            </w:r>
          </w:p>
        </w:tc>
        <w:tc>
          <w:tcPr>
            <w:tcW w:w="775" w:type="pct"/>
            <w:vAlign w:val="center"/>
          </w:tcPr>
          <w:p w14:paraId="23984DBB"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International Journal of Laboratory Hematology</w:t>
            </w:r>
          </w:p>
        </w:tc>
        <w:tc>
          <w:tcPr>
            <w:tcW w:w="593" w:type="pct"/>
            <w:vAlign w:val="center"/>
          </w:tcPr>
          <w:p w14:paraId="4B474A0B"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2022,44(5):</w:t>
            </w:r>
          </w:p>
          <w:p w14:paraId="5EFC0383"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861-867</w:t>
            </w:r>
          </w:p>
        </w:tc>
        <w:tc>
          <w:tcPr>
            <w:tcW w:w="913" w:type="pct"/>
            <w:shd w:val="clear" w:color="auto" w:fill="auto"/>
            <w:vAlign w:val="center"/>
          </w:tcPr>
          <w:p w14:paraId="4CF96B36"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Qiong</w:t>
            </w:r>
            <w:proofErr w:type="spellEnd"/>
            <w:r w:rsidRPr="00C80257">
              <w:rPr>
                <w:rFonts w:ascii="Times New Roman" w:hAnsi="Times New Roman" w:hint="eastAsia"/>
                <w:color w:val="000000" w:themeColor="text1"/>
                <w:position w:val="-1"/>
                <w:sz w:val="22"/>
                <w:szCs w:val="22"/>
              </w:rPr>
              <w:t xml:space="preserve"> Ding,</w:t>
            </w:r>
          </w:p>
          <w:p w14:paraId="6346E946"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Yingjie </w:t>
            </w:r>
            <w:proofErr w:type="spellStart"/>
            <w:r w:rsidRPr="00C80257">
              <w:rPr>
                <w:rFonts w:ascii="Times New Roman" w:hAnsi="Times New Roman" w:hint="eastAsia"/>
                <w:color w:val="000000" w:themeColor="text1"/>
                <w:position w:val="-1"/>
                <w:sz w:val="22"/>
                <w:szCs w:val="22"/>
              </w:rPr>
              <w:t>Su</w:t>
            </w:r>
            <w:proofErr w:type="spellEnd"/>
            <w:r w:rsidRPr="00C80257">
              <w:rPr>
                <w:rFonts w:ascii="Times New Roman" w:hAnsi="Times New Roman" w:hint="eastAsia"/>
                <w:color w:val="000000" w:themeColor="text1"/>
                <w:position w:val="-1"/>
                <w:sz w:val="22"/>
                <w:szCs w:val="22"/>
              </w:rPr>
              <w:t>,</w:t>
            </w:r>
          </w:p>
          <w:p w14:paraId="51AABCE0"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Changluo</w:t>
            </w:r>
            <w:proofErr w:type="spellEnd"/>
            <w:r w:rsidRPr="00C80257">
              <w:rPr>
                <w:rFonts w:ascii="Times New Roman" w:hAnsi="Times New Roman" w:hint="eastAsia"/>
                <w:color w:val="000000" w:themeColor="text1"/>
                <w:position w:val="-1"/>
                <w:sz w:val="22"/>
                <w:szCs w:val="22"/>
              </w:rPr>
              <w:t xml:space="preserve"> Li, Ning</w:t>
            </w:r>
          </w:p>
          <w:p w14:paraId="5169A372"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Ding</w:t>
            </w:r>
          </w:p>
        </w:tc>
        <w:tc>
          <w:tcPr>
            <w:tcW w:w="494" w:type="pct"/>
            <w:shd w:val="clear" w:color="auto" w:fill="auto"/>
            <w:vAlign w:val="center"/>
          </w:tcPr>
          <w:p w14:paraId="6F125BBA" w14:textId="77777777" w:rsidR="00DB3D64" w:rsidRPr="00C80257" w:rsidRDefault="00000000">
            <w:pPr>
              <w:ind w:leftChars="-50" w:left="-105" w:rightChars="-50" w:right="-105"/>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丁琼，苏英杰，李长罗</w:t>
            </w:r>
          </w:p>
        </w:tc>
        <w:tc>
          <w:tcPr>
            <w:tcW w:w="497" w:type="pct"/>
            <w:shd w:val="clear" w:color="auto" w:fill="auto"/>
            <w:vAlign w:val="center"/>
          </w:tcPr>
          <w:p w14:paraId="64591E89"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丁宁</w:t>
            </w:r>
          </w:p>
        </w:tc>
        <w:tc>
          <w:tcPr>
            <w:tcW w:w="333" w:type="pct"/>
            <w:vAlign w:val="center"/>
          </w:tcPr>
          <w:p w14:paraId="302D98D7"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3.0 </w:t>
            </w:r>
          </w:p>
        </w:tc>
        <w:tc>
          <w:tcPr>
            <w:tcW w:w="284" w:type="pct"/>
            <w:vAlign w:val="center"/>
          </w:tcPr>
          <w:p w14:paraId="3F0C919B"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2</w:t>
            </w:r>
          </w:p>
        </w:tc>
      </w:tr>
      <w:tr w:rsidR="00C80257" w:rsidRPr="00C80257" w14:paraId="03157571" w14:textId="77777777">
        <w:trPr>
          <w:trHeight w:val="624"/>
        </w:trPr>
        <w:tc>
          <w:tcPr>
            <w:tcW w:w="214" w:type="pct"/>
            <w:shd w:val="clear" w:color="auto" w:fill="auto"/>
            <w:vAlign w:val="center"/>
          </w:tcPr>
          <w:p w14:paraId="227A93ED" w14:textId="77777777" w:rsidR="00DB3D64" w:rsidRPr="00C80257" w:rsidRDefault="00000000">
            <w:pPr>
              <w:ind w:leftChars="-50" w:left="-105" w:rightChars="-50" w:right="-105"/>
              <w:jc w:val="center"/>
              <w:rPr>
                <w:rFonts w:ascii="Times New Roman" w:hAnsi="Times New Roman"/>
                <w:color w:val="000000" w:themeColor="text1"/>
                <w:kern w:val="21"/>
                <w:sz w:val="22"/>
                <w:szCs w:val="22"/>
              </w:rPr>
            </w:pPr>
            <w:r w:rsidRPr="00C80257">
              <w:rPr>
                <w:rFonts w:ascii="Times New Roman" w:hAnsi="Times New Roman" w:hint="eastAsia"/>
                <w:color w:val="000000" w:themeColor="text1"/>
                <w:kern w:val="21"/>
                <w:sz w:val="22"/>
                <w:szCs w:val="22"/>
              </w:rPr>
              <w:t>7</w:t>
            </w:r>
          </w:p>
        </w:tc>
        <w:tc>
          <w:tcPr>
            <w:tcW w:w="893" w:type="pct"/>
            <w:shd w:val="clear" w:color="auto" w:fill="auto"/>
            <w:vAlign w:val="center"/>
          </w:tcPr>
          <w:p w14:paraId="2B782C5C" w14:textId="77777777" w:rsidR="00DB3D64" w:rsidRPr="00C80257" w:rsidRDefault="00DB3D64">
            <w:pPr>
              <w:ind w:leftChars="-50" w:left="-105" w:rightChars="-50" w:right="-105"/>
              <w:jc w:val="center"/>
              <w:rPr>
                <w:rFonts w:ascii="Times New Roman" w:hAnsi="Times New Roman"/>
                <w:color w:val="000000" w:themeColor="text1"/>
                <w:position w:val="-1"/>
                <w:sz w:val="22"/>
                <w:szCs w:val="22"/>
              </w:rPr>
            </w:pPr>
          </w:p>
          <w:p w14:paraId="6BBBBF11"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Heparin-binding protein-enhanced quick SOFA score improves mortality prediction in sepsis patients</w:t>
            </w:r>
          </w:p>
        </w:tc>
        <w:tc>
          <w:tcPr>
            <w:tcW w:w="775" w:type="pct"/>
            <w:vAlign w:val="center"/>
          </w:tcPr>
          <w:p w14:paraId="0B71E724"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Frontiers in Medicine</w:t>
            </w:r>
          </w:p>
        </w:tc>
        <w:tc>
          <w:tcPr>
            <w:tcW w:w="593" w:type="pct"/>
            <w:vAlign w:val="center"/>
          </w:tcPr>
          <w:p w14:paraId="57749634"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 2022,9:926798.</w:t>
            </w:r>
          </w:p>
        </w:tc>
        <w:tc>
          <w:tcPr>
            <w:tcW w:w="913" w:type="pct"/>
            <w:shd w:val="clear" w:color="auto" w:fill="auto"/>
            <w:vAlign w:val="center"/>
          </w:tcPr>
          <w:p w14:paraId="68D6060A"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Xiaotong</w:t>
            </w:r>
            <w:proofErr w:type="spellEnd"/>
            <w:r w:rsidRPr="00C80257">
              <w:rPr>
                <w:rFonts w:ascii="Times New Roman" w:hAnsi="Times New Roman" w:hint="eastAsia"/>
                <w:color w:val="000000" w:themeColor="text1"/>
                <w:position w:val="-1"/>
                <w:sz w:val="22"/>
                <w:szCs w:val="22"/>
              </w:rPr>
              <w:t xml:space="preserve"> Han,</w:t>
            </w:r>
          </w:p>
          <w:p w14:paraId="0FF2B846"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Qingli</w:t>
            </w:r>
            <w:proofErr w:type="spellEnd"/>
            <w:r w:rsidRPr="00C80257">
              <w:rPr>
                <w:rFonts w:ascii="Times New Roman" w:hAnsi="Times New Roman" w:hint="eastAsia"/>
                <w:color w:val="000000" w:themeColor="text1"/>
                <w:position w:val="-1"/>
                <w:sz w:val="22"/>
                <w:szCs w:val="22"/>
              </w:rPr>
              <w:t xml:space="preserve"> Dou, </w:t>
            </w:r>
            <w:proofErr w:type="spellStart"/>
            <w:r w:rsidRPr="00C80257">
              <w:rPr>
                <w:rFonts w:ascii="Times New Roman" w:hAnsi="Times New Roman" w:hint="eastAsia"/>
                <w:color w:val="000000" w:themeColor="text1"/>
                <w:position w:val="-1"/>
                <w:sz w:val="22"/>
                <w:szCs w:val="22"/>
              </w:rPr>
              <w:t>Yimin</w:t>
            </w:r>
            <w:proofErr w:type="spellEnd"/>
          </w:p>
          <w:p w14:paraId="6E112E3C"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Zhu, Peng Ling,</w:t>
            </w:r>
          </w:p>
          <w:p w14:paraId="24772C9B"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Yi-</w:t>
            </w:r>
            <w:proofErr w:type="spellStart"/>
            <w:r w:rsidRPr="00C80257">
              <w:rPr>
                <w:rFonts w:ascii="Times New Roman" w:hAnsi="Times New Roman" w:hint="eastAsia"/>
                <w:color w:val="000000" w:themeColor="text1"/>
                <w:position w:val="-1"/>
                <w:sz w:val="22"/>
                <w:szCs w:val="22"/>
              </w:rPr>
              <w:t>Hsuan</w:t>
            </w:r>
            <w:proofErr w:type="spellEnd"/>
            <w:r w:rsidRPr="00C80257">
              <w:rPr>
                <w:rFonts w:ascii="Times New Roman" w:hAnsi="Times New Roman" w:hint="eastAsia"/>
                <w:color w:val="000000" w:themeColor="text1"/>
                <w:position w:val="-1"/>
                <w:sz w:val="22"/>
                <w:szCs w:val="22"/>
              </w:rPr>
              <w:t xml:space="preserve"> Shen,</w:t>
            </w:r>
          </w:p>
          <w:p w14:paraId="7D312B6B"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Jiangping</w:t>
            </w:r>
            <w:proofErr w:type="spellEnd"/>
            <w:r w:rsidRPr="00C80257">
              <w:rPr>
                <w:rFonts w:ascii="Times New Roman" w:hAnsi="Times New Roman" w:hint="eastAsia"/>
                <w:color w:val="000000" w:themeColor="text1"/>
                <w:position w:val="-1"/>
                <w:sz w:val="22"/>
                <w:szCs w:val="22"/>
              </w:rPr>
              <w:t xml:space="preserve"> Liu,</w:t>
            </w:r>
          </w:p>
          <w:p w14:paraId="784BB86E"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Zhongwei</w:t>
            </w:r>
            <w:proofErr w:type="spellEnd"/>
            <w:r w:rsidRPr="00C80257">
              <w:rPr>
                <w:rFonts w:ascii="Times New Roman" w:hAnsi="Times New Roman" w:hint="eastAsia"/>
                <w:color w:val="000000" w:themeColor="text1"/>
                <w:position w:val="-1"/>
                <w:sz w:val="22"/>
                <w:szCs w:val="22"/>
              </w:rPr>
              <w:t xml:space="preserve"> Zhang,</w:t>
            </w:r>
          </w:p>
          <w:p w14:paraId="506BA9DE"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Yucheng Zhou,</w:t>
            </w:r>
          </w:p>
          <w:p w14:paraId="2E4582BE"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Maiying</w:t>
            </w:r>
            <w:proofErr w:type="spellEnd"/>
            <w:r w:rsidRPr="00C80257">
              <w:rPr>
                <w:rFonts w:ascii="Times New Roman" w:hAnsi="Times New Roman" w:hint="eastAsia"/>
                <w:color w:val="000000" w:themeColor="text1"/>
                <w:position w:val="-1"/>
                <w:sz w:val="22"/>
                <w:szCs w:val="22"/>
              </w:rPr>
              <w:t xml:space="preserve"> Fan, </w:t>
            </w:r>
            <w:proofErr w:type="spellStart"/>
            <w:r w:rsidRPr="00C80257">
              <w:rPr>
                <w:rFonts w:ascii="Times New Roman" w:hAnsi="Times New Roman" w:hint="eastAsia"/>
                <w:color w:val="000000" w:themeColor="text1"/>
                <w:position w:val="-1"/>
                <w:sz w:val="22"/>
                <w:szCs w:val="22"/>
              </w:rPr>
              <w:t>Sih</w:t>
            </w:r>
            <w:proofErr w:type="spellEnd"/>
            <w:r w:rsidRPr="00C80257">
              <w:rPr>
                <w:rFonts w:ascii="Times New Roman" w:hAnsi="Times New Roman" w:hint="eastAsia"/>
                <w:color w:val="000000" w:themeColor="text1"/>
                <w:position w:val="-1"/>
                <w:sz w:val="22"/>
                <w:szCs w:val="22"/>
              </w:rPr>
              <w:t>-</w:t>
            </w:r>
          </w:p>
          <w:p w14:paraId="7A91D69E"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Shiang</w:t>
            </w:r>
            <w:proofErr w:type="spellEnd"/>
            <w:r w:rsidRPr="00C80257">
              <w:rPr>
                <w:rFonts w:ascii="Times New Roman" w:hAnsi="Times New Roman" w:hint="eastAsia"/>
                <w:color w:val="000000" w:themeColor="text1"/>
                <w:position w:val="-1"/>
                <w:sz w:val="22"/>
                <w:szCs w:val="22"/>
              </w:rPr>
              <w:t xml:space="preserve"> Huang,</w:t>
            </w:r>
          </w:p>
          <w:p w14:paraId="4EC4FE32"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Chien</w:t>
            </w:r>
            <w:proofErr w:type="spellEnd"/>
            <w:r w:rsidRPr="00C80257">
              <w:rPr>
                <w:rFonts w:ascii="Times New Roman" w:hAnsi="Times New Roman" w:hint="eastAsia"/>
                <w:color w:val="000000" w:themeColor="text1"/>
                <w:position w:val="-1"/>
                <w:sz w:val="22"/>
                <w:szCs w:val="22"/>
              </w:rPr>
              <w:t>-Chang Lee</w:t>
            </w:r>
          </w:p>
        </w:tc>
        <w:tc>
          <w:tcPr>
            <w:tcW w:w="494" w:type="pct"/>
            <w:shd w:val="clear" w:color="auto" w:fill="auto"/>
            <w:vAlign w:val="center"/>
          </w:tcPr>
          <w:p w14:paraId="5B9087CA" w14:textId="77777777" w:rsidR="00DB3D64" w:rsidRPr="00C80257" w:rsidRDefault="00000000">
            <w:pPr>
              <w:ind w:leftChars="-50" w:left="-105" w:rightChars="-50" w:right="-105"/>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韩小彤，</w:t>
            </w:r>
          </w:p>
          <w:p w14:paraId="62091D76" w14:textId="77777777" w:rsidR="00DB3D64" w:rsidRPr="00C80257" w:rsidRDefault="00000000">
            <w:pPr>
              <w:ind w:leftChars="-50" w:left="-105" w:rightChars="-50" w:right="-105"/>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窦清理</w:t>
            </w:r>
          </w:p>
        </w:tc>
        <w:tc>
          <w:tcPr>
            <w:tcW w:w="497" w:type="pct"/>
            <w:shd w:val="clear" w:color="auto" w:fill="auto"/>
            <w:vAlign w:val="center"/>
          </w:tcPr>
          <w:p w14:paraId="7B3DAA0D" w14:textId="77777777" w:rsidR="00DB3D64" w:rsidRPr="00C80257" w:rsidRDefault="00000000">
            <w:pPr>
              <w:ind w:leftChars="-50" w:left="-105" w:rightChars="-50" w:right="-105"/>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李建璋</w:t>
            </w:r>
          </w:p>
        </w:tc>
        <w:tc>
          <w:tcPr>
            <w:tcW w:w="333" w:type="pct"/>
            <w:vAlign w:val="center"/>
          </w:tcPr>
          <w:p w14:paraId="705C05EF"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3.9 </w:t>
            </w:r>
          </w:p>
        </w:tc>
        <w:tc>
          <w:tcPr>
            <w:tcW w:w="284" w:type="pct"/>
            <w:vAlign w:val="center"/>
          </w:tcPr>
          <w:p w14:paraId="0379D242"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1</w:t>
            </w:r>
          </w:p>
        </w:tc>
      </w:tr>
      <w:tr w:rsidR="00C80257" w:rsidRPr="00C80257" w14:paraId="4A8DADDD" w14:textId="77777777">
        <w:trPr>
          <w:trHeight w:val="624"/>
        </w:trPr>
        <w:tc>
          <w:tcPr>
            <w:tcW w:w="214" w:type="pct"/>
            <w:shd w:val="clear" w:color="auto" w:fill="auto"/>
            <w:vAlign w:val="center"/>
          </w:tcPr>
          <w:p w14:paraId="4B9FBB15" w14:textId="77777777" w:rsidR="00DB3D64" w:rsidRPr="00C80257" w:rsidRDefault="00000000">
            <w:pPr>
              <w:ind w:leftChars="-50" w:left="-105" w:rightChars="-50" w:right="-105"/>
              <w:jc w:val="center"/>
              <w:rPr>
                <w:rFonts w:ascii="Times New Roman" w:hAnsi="Times New Roman"/>
                <w:color w:val="000000" w:themeColor="text1"/>
                <w:kern w:val="21"/>
                <w:sz w:val="22"/>
                <w:szCs w:val="22"/>
              </w:rPr>
            </w:pPr>
            <w:r w:rsidRPr="00C80257">
              <w:rPr>
                <w:rFonts w:ascii="Times New Roman" w:hAnsi="Times New Roman" w:hint="eastAsia"/>
                <w:color w:val="000000" w:themeColor="text1"/>
                <w:kern w:val="21"/>
                <w:sz w:val="22"/>
                <w:szCs w:val="22"/>
              </w:rPr>
              <w:t>8</w:t>
            </w:r>
          </w:p>
        </w:tc>
        <w:tc>
          <w:tcPr>
            <w:tcW w:w="893" w:type="pct"/>
            <w:shd w:val="clear" w:color="auto" w:fill="auto"/>
            <w:vAlign w:val="center"/>
          </w:tcPr>
          <w:p w14:paraId="17A5E194"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 HO-1/autophagic flux axis alleviated sepsis-induced acute lung injury via inhibiting </w:t>
            </w:r>
            <w:r w:rsidRPr="00C80257">
              <w:rPr>
                <w:rFonts w:ascii="Times New Roman" w:hAnsi="Times New Roman" w:hint="eastAsia"/>
                <w:color w:val="000000" w:themeColor="text1"/>
                <w:position w:val="-1"/>
                <w:sz w:val="22"/>
                <w:szCs w:val="22"/>
              </w:rPr>
              <w:lastRenderedPageBreak/>
              <w:t>NLRP3 inflammasome</w:t>
            </w:r>
          </w:p>
        </w:tc>
        <w:tc>
          <w:tcPr>
            <w:tcW w:w="775" w:type="pct"/>
            <w:vAlign w:val="center"/>
          </w:tcPr>
          <w:p w14:paraId="26FF0616"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lastRenderedPageBreak/>
              <w:t xml:space="preserve">Cellular </w:t>
            </w:r>
            <w:proofErr w:type="spellStart"/>
            <w:r w:rsidRPr="00C80257">
              <w:rPr>
                <w:rFonts w:ascii="Times New Roman" w:hAnsi="Times New Roman" w:hint="eastAsia"/>
                <w:color w:val="000000" w:themeColor="text1"/>
                <w:position w:val="-1"/>
                <w:sz w:val="22"/>
                <w:szCs w:val="22"/>
              </w:rPr>
              <w:t>Signalling</w:t>
            </w:r>
            <w:proofErr w:type="spellEnd"/>
          </w:p>
        </w:tc>
        <w:tc>
          <w:tcPr>
            <w:tcW w:w="593" w:type="pct"/>
            <w:vAlign w:val="center"/>
          </w:tcPr>
          <w:p w14:paraId="244A2BF9"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2022,100:110473.</w:t>
            </w:r>
          </w:p>
        </w:tc>
        <w:tc>
          <w:tcPr>
            <w:tcW w:w="913" w:type="pct"/>
            <w:shd w:val="clear" w:color="auto" w:fill="auto"/>
            <w:vAlign w:val="center"/>
          </w:tcPr>
          <w:p w14:paraId="1CF83BC7"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Shutong</w:t>
            </w:r>
            <w:proofErr w:type="spellEnd"/>
            <w:r w:rsidRPr="00C80257">
              <w:rPr>
                <w:rFonts w:ascii="Times New Roman" w:hAnsi="Times New Roman" w:hint="eastAsia"/>
                <w:color w:val="000000" w:themeColor="text1"/>
                <w:position w:val="-1"/>
                <w:sz w:val="22"/>
                <w:szCs w:val="22"/>
              </w:rPr>
              <w:t xml:space="preserve"> Li, Yu</w:t>
            </w:r>
          </w:p>
          <w:p w14:paraId="0E34E0CE"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Jiang </w:t>
            </w:r>
            <w:proofErr w:type="spellStart"/>
            <w:r w:rsidRPr="00C80257">
              <w:rPr>
                <w:rFonts w:ascii="Times New Roman" w:hAnsi="Times New Roman" w:hint="eastAsia"/>
                <w:color w:val="000000" w:themeColor="text1"/>
                <w:position w:val="-1"/>
                <w:sz w:val="22"/>
                <w:szCs w:val="22"/>
              </w:rPr>
              <w:t>Huafei</w:t>
            </w:r>
            <w:proofErr w:type="spellEnd"/>
          </w:p>
          <w:p w14:paraId="62977624"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Deng, </w:t>
            </w:r>
            <w:proofErr w:type="spellStart"/>
            <w:r w:rsidRPr="00C80257">
              <w:rPr>
                <w:rFonts w:ascii="Times New Roman" w:hAnsi="Times New Roman" w:hint="eastAsia"/>
                <w:color w:val="000000" w:themeColor="text1"/>
                <w:position w:val="-1"/>
                <w:sz w:val="22"/>
                <w:szCs w:val="22"/>
              </w:rPr>
              <w:t>Shifan</w:t>
            </w:r>
            <w:proofErr w:type="spellEnd"/>
            <w:r w:rsidRPr="00C80257">
              <w:rPr>
                <w:rFonts w:ascii="Times New Roman" w:hAnsi="Times New Roman" w:hint="eastAsia"/>
                <w:color w:val="000000" w:themeColor="text1"/>
                <w:position w:val="-1"/>
                <w:sz w:val="22"/>
                <w:szCs w:val="22"/>
              </w:rPr>
              <w:t xml:space="preserve"> Yan,</w:t>
            </w:r>
          </w:p>
          <w:p w14:paraId="3995882F"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Huili</w:t>
            </w:r>
            <w:proofErr w:type="spellEnd"/>
            <w:r w:rsidRPr="00C80257">
              <w:rPr>
                <w:rFonts w:ascii="Times New Roman" w:hAnsi="Times New Roman" w:hint="eastAsia"/>
                <w:color w:val="000000" w:themeColor="text1"/>
                <w:position w:val="-1"/>
                <w:sz w:val="22"/>
                <w:szCs w:val="22"/>
              </w:rPr>
              <w:t xml:space="preserve"> Wen,</w:t>
            </w:r>
          </w:p>
          <w:p w14:paraId="15521549"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Lianhong</w:t>
            </w:r>
            <w:proofErr w:type="spellEnd"/>
            <w:r w:rsidRPr="00C80257">
              <w:rPr>
                <w:rFonts w:ascii="Times New Roman" w:hAnsi="Times New Roman" w:hint="eastAsia"/>
                <w:color w:val="000000" w:themeColor="text1"/>
                <w:position w:val="-1"/>
                <w:sz w:val="22"/>
                <w:szCs w:val="22"/>
              </w:rPr>
              <w:t xml:space="preserve"> Zou</w:t>
            </w:r>
            <w:r w:rsidRPr="00C80257">
              <w:rPr>
                <w:rFonts w:ascii="Times New Roman" w:hAnsi="Times New Roman" w:hint="eastAsia"/>
                <w:color w:val="000000" w:themeColor="text1"/>
                <w:position w:val="-1"/>
                <w:sz w:val="22"/>
                <w:szCs w:val="22"/>
              </w:rPr>
              <w:t>，</w:t>
            </w:r>
          </w:p>
          <w:p w14:paraId="6DD2A935"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Xiehong</w:t>
            </w:r>
            <w:proofErr w:type="spellEnd"/>
            <w:r w:rsidRPr="00C80257">
              <w:rPr>
                <w:rFonts w:ascii="Times New Roman" w:hAnsi="Times New Roman" w:hint="eastAsia"/>
                <w:color w:val="000000" w:themeColor="text1"/>
                <w:position w:val="-1"/>
                <w:sz w:val="22"/>
                <w:szCs w:val="22"/>
              </w:rPr>
              <w:t xml:space="preserve"> Liu,</w:t>
            </w:r>
          </w:p>
          <w:p w14:paraId="65E93286"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lastRenderedPageBreak/>
              <w:t>Yanjuan</w:t>
            </w:r>
            <w:proofErr w:type="spellEnd"/>
            <w:r w:rsidRPr="00C80257">
              <w:rPr>
                <w:rFonts w:ascii="Times New Roman" w:hAnsi="Times New Roman" w:hint="eastAsia"/>
                <w:color w:val="000000" w:themeColor="text1"/>
                <w:position w:val="-1"/>
                <w:sz w:val="22"/>
                <w:szCs w:val="22"/>
              </w:rPr>
              <w:t xml:space="preserve"> Liu,</w:t>
            </w:r>
          </w:p>
          <w:p w14:paraId="604A16F2"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Fang Chen</w:t>
            </w:r>
          </w:p>
        </w:tc>
        <w:tc>
          <w:tcPr>
            <w:tcW w:w="494" w:type="pct"/>
            <w:shd w:val="clear" w:color="auto" w:fill="auto"/>
            <w:vAlign w:val="center"/>
          </w:tcPr>
          <w:p w14:paraId="17785923" w14:textId="77777777" w:rsidR="00DB3D64" w:rsidRPr="00C80257" w:rsidRDefault="00000000">
            <w:pPr>
              <w:ind w:leftChars="-50" w:left="-105" w:rightChars="-50" w:right="-105"/>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lastRenderedPageBreak/>
              <w:t>李淑彤，</w:t>
            </w:r>
          </w:p>
          <w:p w14:paraId="76FD164A"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蒋宇</w:t>
            </w:r>
          </w:p>
        </w:tc>
        <w:tc>
          <w:tcPr>
            <w:tcW w:w="497" w:type="pct"/>
            <w:shd w:val="clear" w:color="auto" w:fill="auto"/>
            <w:vAlign w:val="center"/>
          </w:tcPr>
          <w:p w14:paraId="0E3B2D73" w14:textId="77777777" w:rsidR="00DB3D64" w:rsidRPr="00C80257" w:rsidRDefault="00000000">
            <w:pPr>
              <w:ind w:leftChars="-50" w:left="-105" w:rightChars="-50" w:right="-105"/>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刘艳娟，陈芳</w:t>
            </w:r>
          </w:p>
        </w:tc>
        <w:tc>
          <w:tcPr>
            <w:tcW w:w="333" w:type="pct"/>
            <w:vAlign w:val="center"/>
          </w:tcPr>
          <w:p w14:paraId="640B0AC3"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4.8 </w:t>
            </w:r>
          </w:p>
        </w:tc>
        <w:tc>
          <w:tcPr>
            <w:tcW w:w="284" w:type="pct"/>
            <w:vAlign w:val="center"/>
          </w:tcPr>
          <w:p w14:paraId="17330F80"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7</w:t>
            </w:r>
          </w:p>
        </w:tc>
      </w:tr>
      <w:tr w:rsidR="00C80257" w:rsidRPr="00C80257" w14:paraId="32D15B59" w14:textId="77777777">
        <w:trPr>
          <w:trHeight w:val="624"/>
        </w:trPr>
        <w:tc>
          <w:tcPr>
            <w:tcW w:w="214" w:type="pct"/>
            <w:shd w:val="clear" w:color="auto" w:fill="auto"/>
            <w:vAlign w:val="center"/>
          </w:tcPr>
          <w:p w14:paraId="6428F1EA" w14:textId="77777777" w:rsidR="00DB3D64" w:rsidRPr="00C80257" w:rsidRDefault="00000000">
            <w:pPr>
              <w:ind w:leftChars="-50" w:left="-105" w:rightChars="-50" w:right="-105"/>
              <w:jc w:val="center"/>
              <w:rPr>
                <w:rFonts w:ascii="Times New Roman" w:hAnsi="Times New Roman"/>
                <w:color w:val="000000" w:themeColor="text1"/>
                <w:kern w:val="21"/>
                <w:sz w:val="22"/>
                <w:szCs w:val="22"/>
              </w:rPr>
            </w:pPr>
            <w:r w:rsidRPr="00C80257">
              <w:rPr>
                <w:rFonts w:ascii="Times New Roman" w:hAnsi="Times New Roman" w:hint="eastAsia"/>
                <w:color w:val="000000" w:themeColor="text1"/>
                <w:kern w:val="21"/>
                <w:sz w:val="22"/>
                <w:szCs w:val="22"/>
              </w:rPr>
              <w:t>9</w:t>
            </w:r>
          </w:p>
        </w:tc>
        <w:tc>
          <w:tcPr>
            <w:tcW w:w="893" w:type="pct"/>
            <w:shd w:val="clear" w:color="auto" w:fill="auto"/>
            <w:vAlign w:val="center"/>
          </w:tcPr>
          <w:p w14:paraId="6C38BD56"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The expression changes and correlation analysis of high mobility group box-1 and tissue factor in the serum of rats with sepsis</w:t>
            </w:r>
          </w:p>
        </w:tc>
        <w:tc>
          <w:tcPr>
            <w:tcW w:w="775" w:type="pct"/>
            <w:vAlign w:val="center"/>
          </w:tcPr>
          <w:p w14:paraId="5A108C3D"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European Review for Medical and Pharmacological Sciences  </w:t>
            </w:r>
          </w:p>
        </w:tc>
        <w:tc>
          <w:tcPr>
            <w:tcW w:w="593" w:type="pct"/>
            <w:vAlign w:val="center"/>
          </w:tcPr>
          <w:p w14:paraId="6BD9E024"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2019,23(4):1634-1640.</w:t>
            </w:r>
          </w:p>
        </w:tc>
        <w:tc>
          <w:tcPr>
            <w:tcW w:w="913" w:type="pct"/>
            <w:shd w:val="clear" w:color="auto" w:fill="auto"/>
            <w:vAlign w:val="center"/>
          </w:tcPr>
          <w:p w14:paraId="6835D522"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Fang Chen, Yu</w:t>
            </w:r>
          </w:p>
          <w:p w14:paraId="56D2EC7C"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Jiang, </w:t>
            </w:r>
            <w:proofErr w:type="spellStart"/>
            <w:r w:rsidRPr="00C80257">
              <w:rPr>
                <w:rFonts w:ascii="Times New Roman" w:hAnsi="Times New Roman" w:hint="eastAsia"/>
                <w:color w:val="000000" w:themeColor="text1"/>
                <w:position w:val="-1"/>
                <w:sz w:val="22"/>
                <w:szCs w:val="22"/>
              </w:rPr>
              <w:t>Sulai</w:t>
            </w:r>
            <w:proofErr w:type="spellEnd"/>
            <w:r w:rsidRPr="00C80257">
              <w:rPr>
                <w:rFonts w:ascii="Times New Roman" w:hAnsi="Times New Roman" w:hint="eastAsia"/>
                <w:color w:val="000000" w:themeColor="text1"/>
                <w:position w:val="-1"/>
                <w:sz w:val="22"/>
                <w:szCs w:val="22"/>
              </w:rPr>
              <w:t>.</w:t>
            </w:r>
          </w:p>
          <w:p w14:paraId="4AC678C9"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Liu, </w:t>
            </w:r>
            <w:proofErr w:type="spellStart"/>
            <w:r w:rsidRPr="00C80257">
              <w:rPr>
                <w:rFonts w:ascii="Times New Roman" w:hAnsi="Times New Roman" w:hint="eastAsia"/>
                <w:color w:val="000000" w:themeColor="text1"/>
                <w:position w:val="-1"/>
                <w:sz w:val="22"/>
                <w:szCs w:val="22"/>
              </w:rPr>
              <w:t>Lianhong</w:t>
            </w:r>
            <w:proofErr w:type="spellEnd"/>
          </w:p>
          <w:p w14:paraId="18CD62A1"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proofErr w:type="gramStart"/>
            <w:r w:rsidRPr="00C80257">
              <w:rPr>
                <w:rFonts w:ascii="Times New Roman" w:hAnsi="Times New Roman" w:hint="eastAsia"/>
                <w:color w:val="000000" w:themeColor="text1"/>
                <w:position w:val="-1"/>
                <w:sz w:val="22"/>
                <w:szCs w:val="22"/>
              </w:rPr>
              <w:t>Zou,Yan</w:t>
            </w:r>
            <w:proofErr w:type="spellEnd"/>
            <w:proofErr w:type="gramEnd"/>
            <w:r w:rsidRPr="00C80257">
              <w:rPr>
                <w:rFonts w:ascii="Times New Roman" w:hAnsi="Times New Roman" w:hint="eastAsia"/>
                <w:color w:val="000000" w:themeColor="text1"/>
                <w:position w:val="-1"/>
                <w:sz w:val="22"/>
                <w:szCs w:val="22"/>
              </w:rPr>
              <w:t xml:space="preserve"> Cao,</w:t>
            </w:r>
          </w:p>
          <w:p w14:paraId="1C38AAA2"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Yimin</w:t>
            </w:r>
            <w:proofErr w:type="spellEnd"/>
            <w:r w:rsidRPr="00C80257">
              <w:rPr>
                <w:rFonts w:ascii="Times New Roman" w:hAnsi="Times New Roman" w:hint="eastAsia"/>
                <w:color w:val="000000" w:themeColor="text1"/>
                <w:position w:val="-1"/>
                <w:sz w:val="22"/>
                <w:szCs w:val="22"/>
              </w:rPr>
              <w:t xml:space="preserve"> Zhu</w:t>
            </w:r>
          </w:p>
        </w:tc>
        <w:tc>
          <w:tcPr>
            <w:tcW w:w="494" w:type="pct"/>
            <w:shd w:val="clear" w:color="auto" w:fill="auto"/>
            <w:vAlign w:val="center"/>
          </w:tcPr>
          <w:p w14:paraId="00997E43"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陈芳</w:t>
            </w:r>
          </w:p>
        </w:tc>
        <w:tc>
          <w:tcPr>
            <w:tcW w:w="497" w:type="pct"/>
            <w:shd w:val="clear" w:color="auto" w:fill="auto"/>
            <w:vAlign w:val="center"/>
          </w:tcPr>
          <w:p w14:paraId="0F0BCCBE" w14:textId="77777777" w:rsidR="00DB3D64" w:rsidRPr="00C80257" w:rsidRDefault="00000000">
            <w:pPr>
              <w:ind w:leftChars="-50" w:left="-105" w:rightChars="-50" w:right="-105"/>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祝益民</w:t>
            </w:r>
          </w:p>
        </w:tc>
        <w:tc>
          <w:tcPr>
            <w:tcW w:w="333" w:type="pct"/>
            <w:vAlign w:val="center"/>
          </w:tcPr>
          <w:p w14:paraId="260FFBBD"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3.024 </w:t>
            </w:r>
          </w:p>
        </w:tc>
        <w:tc>
          <w:tcPr>
            <w:tcW w:w="284" w:type="pct"/>
            <w:vAlign w:val="center"/>
          </w:tcPr>
          <w:p w14:paraId="0835EAA4"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2</w:t>
            </w:r>
          </w:p>
        </w:tc>
      </w:tr>
      <w:tr w:rsidR="00C80257" w:rsidRPr="00C80257" w14:paraId="33CFB022" w14:textId="77777777">
        <w:trPr>
          <w:trHeight w:val="624"/>
        </w:trPr>
        <w:tc>
          <w:tcPr>
            <w:tcW w:w="214" w:type="pct"/>
            <w:shd w:val="clear" w:color="auto" w:fill="auto"/>
            <w:vAlign w:val="center"/>
          </w:tcPr>
          <w:p w14:paraId="14EF4410" w14:textId="77777777" w:rsidR="00DB3D64" w:rsidRPr="00C80257" w:rsidRDefault="00000000">
            <w:pPr>
              <w:ind w:leftChars="-50" w:left="-105" w:rightChars="-50" w:right="-105"/>
              <w:jc w:val="center"/>
              <w:rPr>
                <w:rFonts w:ascii="Times New Roman" w:hAnsi="Times New Roman"/>
                <w:color w:val="000000" w:themeColor="text1"/>
                <w:kern w:val="21"/>
                <w:sz w:val="22"/>
                <w:szCs w:val="22"/>
              </w:rPr>
            </w:pPr>
            <w:r w:rsidRPr="00C80257">
              <w:rPr>
                <w:rFonts w:ascii="Times New Roman" w:hAnsi="Times New Roman" w:hint="eastAsia"/>
                <w:color w:val="000000" w:themeColor="text1"/>
                <w:kern w:val="21"/>
                <w:sz w:val="22"/>
                <w:szCs w:val="22"/>
              </w:rPr>
              <w:t>10</w:t>
            </w:r>
          </w:p>
        </w:tc>
        <w:tc>
          <w:tcPr>
            <w:tcW w:w="893" w:type="pct"/>
            <w:shd w:val="clear" w:color="auto" w:fill="auto"/>
            <w:vAlign w:val="center"/>
          </w:tcPr>
          <w:p w14:paraId="2F475722"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GC/MS-based </w:t>
            </w:r>
            <w:proofErr w:type="spellStart"/>
            <w:r w:rsidRPr="00C80257">
              <w:rPr>
                <w:rFonts w:ascii="Times New Roman" w:hAnsi="Times New Roman" w:hint="eastAsia"/>
                <w:color w:val="000000" w:themeColor="text1"/>
                <w:position w:val="-1"/>
                <w:sz w:val="22"/>
                <w:szCs w:val="22"/>
              </w:rPr>
              <w:t>metabonomics</w:t>
            </w:r>
            <w:proofErr w:type="spellEnd"/>
            <w:r w:rsidRPr="00C80257">
              <w:rPr>
                <w:rFonts w:ascii="Times New Roman" w:hAnsi="Times New Roman" w:hint="eastAsia"/>
                <w:color w:val="000000" w:themeColor="text1"/>
                <w:position w:val="-1"/>
                <w:sz w:val="22"/>
                <w:szCs w:val="22"/>
              </w:rPr>
              <w:t xml:space="preserve"> approach reveals effects of </w:t>
            </w:r>
            <w:proofErr w:type="spellStart"/>
            <w:r w:rsidRPr="00C80257">
              <w:rPr>
                <w:rFonts w:ascii="Times New Roman" w:hAnsi="Times New Roman" w:hint="eastAsia"/>
                <w:color w:val="000000" w:themeColor="text1"/>
                <w:position w:val="-1"/>
                <w:sz w:val="22"/>
                <w:szCs w:val="22"/>
              </w:rPr>
              <w:t>Xuebijing</w:t>
            </w:r>
            <w:proofErr w:type="spellEnd"/>
            <w:r w:rsidRPr="00C80257">
              <w:rPr>
                <w:rFonts w:ascii="Times New Roman" w:hAnsi="Times New Roman" w:hint="eastAsia"/>
                <w:color w:val="000000" w:themeColor="text1"/>
                <w:position w:val="-1"/>
                <w:sz w:val="22"/>
                <w:szCs w:val="22"/>
              </w:rPr>
              <w:t xml:space="preserve"> injection in CLP induced septic rats</w:t>
            </w:r>
          </w:p>
        </w:tc>
        <w:tc>
          <w:tcPr>
            <w:tcW w:w="775" w:type="pct"/>
            <w:vAlign w:val="center"/>
          </w:tcPr>
          <w:p w14:paraId="4A8FABC3"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Biomedicine &amp; Pharmacotherapy</w:t>
            </w:r>
          </w:p>
        </w:tc>
        <w:tc>
          <w:tcPr>
            <w:tcW w:w="593" w:type="pct"/>
            <w:vAlign w:val="center"/>
          </w:tcPr>
          <w:p w14:paraId="1535E42B"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2019,117:</w:t>
            </w:r>
          </w:p>
          <w:p w14:paraId="01049FA1"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109163.</w:t>
            </w:r>
          </w:p>
        </w:tc>
        <w:tc>
          <w:tcPr>
            <w:tcW w:w="913" w:type="pct"/>
            <w:shd w:val="clear" w:color="auto" w:fill="auto"/>
            <w:vAlign w:val="center"/>
          </w:tcPr>
          <w:p w14:paraId="5DA57BE6"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Yu Jiang,</w:t>
            </w:r>
          </w:p>
          <w:p w14:paraId="41CAAF9E"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Lianhong</w:t>
            </w:r>
            <w:proofErr w:type="spellEnd"/>
            <w:r w:rsidRPr="00C80257">
              <w:rPr>
                <w:rFonts w:ascii="Times New Roman" w:hAnsi="Times New Roman" w:hint="eastAsia"/>
                <w:color w:val="000000" w:themeColor="text1"/>
                <w:position w:val="-1"/>
                <w:sz w:val="22"/>
                <w:szCs w:val="22"/>
              </w:rPr>
              <w:t xml:space="preserve"> Zou,</w:t>
            </w:r>
          </w:p>
          <w:p w14:paraId="0E02609A"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Sulai</w:t>
            </w:r>
            <w:proofErr w:type="spellEnd"/>
            <w:r w:rsidRPr="00C80257">
              <w:rPr>
                <w:rFonts w:ascii="Times New Roman" w:hAnsi="Times New Roman" w:hint="eastAsia"/>
                <w:color w:val="000000" w:themeColor="text1"/>
                <w:position w:val="-1"/>
                <w:sz w:val="22"/>
                <w:szCs w:val="22"/>
              </w:rPr>
              <w:t xml:space="preserve"> </w:t>
            </w:r>
            <w:proofErr w:type="gramStart"/>
            <w:r w:rsidRPr="00C80257">
              <w:rPr>
                <w:rFonts w:ascii="Times New Roman" w:hAnsi="Times New Roman" w:hint="eastAsia"/>
                <w:color w:val="000000" w:themeColor="text1"/>
                <w:position w:val="-1"/>
                <w:sz w:val="22"/>
                <w:szCs w:val="22"/>
              </w:rPr>
              <w:t>Liu ,</w:t>
            </w:r>
            <w:proofErr w:type="gramEnd"/>
          </w:p>
          <w:p w14:paraId="16EB5A85"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proofErr w:type="spellStart"/>
            <w:r w:rsidRPr="00C80257">
              <w:rPr>
                <w:rFonts w:ascii="Times New Roman" w:hAnsi="Times New Roman" w:hint="eastAsia"/>
                <w:color w:val="000000" w:themeColor="text1"/>
                <w:position w:val="-1"/>
                <w:sz w:val="22"/>
                <w:szCs w:val="22"/>
              </w:rPr>
              <w:t>Xiehong</w:t>
            </w:r>
            <w:proofErr w:type="spellEnd"/>
            <w:r w:rsidRPr="00C80257">
              <w:rPr>
                <w:rFonts w:ascii="Times New Roman" w:hAnsi="Times New Roman" w:hint="eastAsia"/>
                <w:color w:val="000000" w:themeColor="text1"/>
                <w:position w:val="-1"/>
                <w:sz w:val="22"/>
                <w:szCs w:val="22"/>
              </w:rPr>
              <w:t xml:space="preserve"> </w:t>
            </w:r>
            <w:proofErr w:type="gramStart"/>
            <w:r w:rsidRPr="00C80257">
              <w:rPr>
                <w:rFonts w:ascii="Times New Roman" w:hAnsi="Times New Roman" w:hint="eastAsia"/>
                <w:color w:val="000000" w:themeColor="text1"/>
                <w:position w:val="-1"/>
                <w:sz w:val="22"/>
                <w:szCs w:val="22"/>
              </w:rPr>
              <w:t>Liu ,Fang</w:t>
            </w:r>
            <w:proofErr w:type="gramEnd"/>
          </w:p>
          <w:p w14:paraId="496965D4"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Chen, </w:t>
            </w:r>
            <w:proofErr w:type="spellStart"/>
            <w:r w:rsidRPr="00C80257">
              <w:rPr>
                <w:rFonts w:ascii="Times New Roman" w:hAnsi="Times New Roman" w:hint="eastAsia"/>
                <w:color w:val="000000" w:themeColor="text1"/>
                <w:position w:val="-1"/>
                <w:sz w:val="22"/>
                <w:szCs w:val="22"/>
              </w:rPr>
              <w:t>Xiaoliang</w:t>
            </w:r>
            <w:proofErr w:type="spellEnd"/>
          </w:p>
          <w:p w14:paraId="5B198B45"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Liu, </w:t>
            </w:r>
            <w:proofErr w:type="spellStart"/>
            <w:r w:rsidRPr="00C80257">
              <w:rPr>
                <w:rFonts w:ascii="Times New Roman" w:hAnsi="Times New Roman" w:hint="eastAsia"/>
                <w:color w:val="000000" w:themeColor="text1"/>
                <w:position w:val="-1"/>
                <w:sz w:val="22"/>
                <w:szCs w:val="22"/>
              </w:rPr>
              <w:t>Yimin</w:t>
            </w:r>
            <w:proofErr w:type="spellEnd"/>
            <w:r w:rsidRPr="00C80257">
              <w:rPr>
                <w:rFonts w:ascii="Times New Roman" w:hAnsi="Times New Roman" w:hint="eastAsia"/>
                <w:color w:val="000000" w:themeColor="text1"/>
                <w:position w:val="-1"/>
                <w:sz w:val="22"/>
                <w:szCs w:val="22"/>
              </w:rPr>
              <w:t xml:space="preserve"> Zhu</w:t>
            </w:r>
          </w:p>
        </w:tc>
        <w:tc>
          <w:tcPr>
            <w:tcW w:w="494" w:type="pct"/>
            <w:shd w:val="clear" w:color="auto" w:fill="auto"/>
            <w:vAlign w:val="center"/>
          </w:tcPr>
          <w:p w14:paraId="5C053740"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蒋宇</w:t>
            </w:r>
          </w:p>
        </w:tc>
        <w:tc>
          <w:tcPr>
            <w:tcW w:w="497" w:type="pct"/>
            <w:shd w:val="clear" w:color="auto" w:fill="auto"/>
            <w:vAlign w:val="center"/>
          </w:tcPr>
          <w:p w14:paraId="5D0EB6FC" w14:textId="77777777" w:rsidR="00DB3D64" w:rsidRPr="00C80257" w:rsidRDefault="00000000">
            <w:pPr>
              <w:ind w:leftChars="-50" w:left="-105" w:rightChars="-50" w:right="-105"/>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祝益民，</w:t>
            </w:r>
          </w:p>
          <w:p w14:paraId="0B420EF4" w14:textId="77777777" w:rsidR="00DB3D64" w:rsidRPr="00C80257" w:rsidRDefault="00000000">
            <w:pPr>
              <w:ind w:leftChars="-50" w:left="-105" w:rightChars="-50" w:right="-105"/>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刘晓亮</w:t>
            </w:r>
          </w:p>
        </w:tc>
        <w:tc>
          <w:tcPr>
            <w:tcW w:w="333" w:type="pct"/>
            <w:vAlign w:val="center"/>
          </w:tcPr>
          <w:p w14:paraId="7E8B3731"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4.545 </w:t>
            </w:r>
          </w:p>
        </w:tc>
        <w:tc>
          <w:tcPr>
            <w:tcW w:w="284" w:type="pct"/>
            <w:vAlign w:val="center"/>
          </w:tcPr>
          <w:p w14:paraId="5433EA36"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15</w:t>
            </w:r>
          </w:p>
        </w:tc>
      </w:tr>
      <w:tr w:rsidR="00C80257" w:rsidRPr="00C80257" w14:paraId="211B01BB" w14:textId="77777777">
        <w:trPr>
          <w:trHeight w:val="624"/>
        </w:trPr>
        <w:tc>
          <w:tcPr>
            <w:tcW w:w="214" w:type="pct"/>
            <w:shd w:val="clear" w:color="auto" w:fill="auto"/>
            <w:vAlign w:val="center"/>
          </w:tcPr>
          <w:p w14:paraId="2F37C8CD" w14:textId="77777777" w:rsidR="00DB3D64" w:rsidRPr="00C80257" w:rsidRDefault="00000000">
            <w:pPr>
              <w:ind w:leftChars="-50" w:left="-105" w:rightChars="-50" w:right="-105"/>
              <w:jc w:val="center"/>
              <w:rPr>
                <w:rFonts w:ascii="Times New Roman" w:hAnsi="Times New Roman"/>
                <w:color w:val="000000" w:themeColor="text1"/>
                <w:kern w:val="21"/>
                <w:sz w:val="22"/>
                <w:szCs w:val="22"/>
              </w:rPr>
            </w:pPr>
            <w:r w:rsidRPr="00C80257">
              <w:rPr>
                <w:rFonts w:ascii="Times New Roman" w:hAnsi="Times New Roman" w:hint="eastAsia"/>
                <w:color w:val="000000" w:themeColor="text1"/>
                <w:kern w:val="21"/>
                <w:sz w:val="22"/>
                <w:szCs w:val="22"/>
              </w:rPr>
              <w:t>11</w:t>
            </w:r>
          </w:p>
        </w:tc>
        <w:tc>
          <w:tcPr>
            <w:tcW w:w="893" w:type="pct"/>
            <w:shd w:val="clear" w:color="auto" w:fill="auto"/>
            <w:vAlign w:val="center"/>
          </w:tcPr>
          <w:p w14:paraId="44089AC0"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人参五味消毒饮灌肠对脓毒血症患者血清炎症因子及疗效的影响</w:t>
            </w:r>
          </w:p>
        </w:tc>
        <w:tc>
          <w:tcPr>
            <w:tcW w:w="775" w:type="pct"/>
            <w:vAlign w:val="center"/>
          </w:tcPr>
          <w:p w14:paraId="2D1F12C6"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《中医药导报》</w:t>
            </w:r>
          </w:p>
        </w:tc>
        <w:tc>
          <w:tcPr>
            <w:tcW w:w="593" w:type="pct"/>
            <w:vAlign w:val="center"/>
          </w:tcPr>
          <w:p w14:paraId="4A17E1E5"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 xml:space="preserve"> 2017</w:t>
            </w:r>
            <w:r w:rsidRPr="00C80257">
              <w:rPr>
                <w:rFonts w:ascii="Times New Roman" w:hAnsi="Times New Roman" w:hint="eastAsia"/>
                <w:color w:val="000000" w:themeColor="text1"/>
                <w:position w:val="-1"/>
                <w:sz w:val="22"/>
                <w:szCs w:val="22"/>
              </w:rPr>
              <w:t>年</w:t>
            </w:r>
            <w:r w:rsidRPr="00C80257">
              <w:rPr>
                <w:rFonts w:ascii="Times New Roman" w:hAnsi="Times New Roman" w:hint="eastAsia"/>
                <w:color w:val="000000" w:themeColor="text1"/>
                <w:position w:val="-1"/>
                <w:sz w:val="22"/>
                <w:szCs w:val="22"/>
              </w:rPr>
              <w:t>23</w:t>
            </w:r>
            <w:r w:rsidRPr="00C80257">
              <w:rPr>
                <w:rFonts w:ascii="Times New Roman" w:hAnsi="Times New Roman" w:hint="eastAsia"/>
                <w:color w:val="000000" w:themeColor="text1"/>
                <w:position w:val="-1"/>
                <w:sz w:val="22"/>
                <w:szCs w:val="22"/>
              </w:rPr>
              <w:t>卷</w:t>
            </w:r>
            <w:r w:rsidRPr="00C80257">
              <w:rPr>
                <w:rFonts w:ascii="Times New Roman" w:hAnsi="Times New Roman" w:hint="eastAsia"/>
                <w:color w:val="000000" w:themeColor="text1"/>
                <w:position w:val="-1"/>
                <w:sz w:val="22"/>
                <w:szCs w:val="22"/>
              </w:rPr>
              <w:t>2</w:t>
            </w:r>
            <w:r w:rsidRPr="00C80257">
              <w:rPr>
                <w:rFonts w:ascii="Times New Roman" w:hAnsi="Times New Roman" w:hint="eastAsia"/>
                <w:color w:val="000000" w:themeColor="text1"/>
                <w:position w:val="-1"/>
                <w:sz w:val="22"/>
                <w:szCs w:val="22"/>
              </w:rPr>
              <w:t>期</w:t>
            </w:r>
            <w:r w:rsidRPr="00C80257">
              <w:rPr>
                <w:rFonts w:ascii="Times New Roman" w:hAnsi="Times New Roman" w:hint="eastAsia"/>
                <w:color w:val="000000" w:themeColor="text1"/>
                <w:position w:val="-1"/>
                <w:sz w:val="22"/>
                <w:szCs w:val="22"/>
              </w:rPr>
              <w:t xml:space="preserve"> 101-103</w:t>
            </w:r>
            <w:r w:rsidRPr="00C80257">
              <w:rPr>
                <w:rFonts w:ascii="Times New Roman" w:hAnsi="Times New Roman" w:hint="eastAsia"/>
                <w:color w:val="000000" w:themeColor="text1"/>
                <w:position w:val="-1"/>
                <w:sz w:val="22"/>
                <w:szCs w:val="22"/>
              </w:rPr>
              <w:t>页</w:t>
            </w:r>
          </w:p>
        </w:tc>
        <w:tc>
          <w:tcPr>
            <w:tcW w:w="913" w:type="pct"/>
            <w:shd w:val="clear" w:color="auto" w:fill="auto"/>
            <w:vAlign w:val="center"/>
          </w:tcPr>
          <w:p w14:paraId="71337E86"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丁宁</w:t>
            </w:r>
            <w:r w:rsidRPr="00C80257">
              <w:rPr>
                <w:rFonts w:ascii="Times New Roman" w:hAnsi="Times New Roman" w:hint="eastAsia"/>
                <w:color w:val="000000" w:themeColor="text1"/>
                <w:position w:val="-1"/>
                <w:sz w:val="22"/>
                <w:szCs w:val="22"/>
              </w:rPr>
              <w:t xml:space="preserve"> </w:t>
            </w:r>
            <w:r w:rsidRPr="00C80257">
              <w:rPr>
                <w:rFonts w:ascii="Times New Roman" w:hAnsi="Times New Roman" w:hint="eastAsia"/>
                <w:color w:val="000000" w:themeColor="text1"/>
                <w:position w:val="-1"/>
                <w:sz w:val="22"/>
                <w:szCs w:val="22"/>
              </w:rPr>
              <w:t>、曹彦</w:t>
            </w:r>
            <w:r w:rsidRPr="00C80257">
              <w:rPr>
                <w:rFonts w:ascii="Times New Roman" w:hAnsi="Times New Roman" w:hint="eastAsia"/>
                <w:color w:val="000000" w:themeColor="text1"/>
                <w:position w:val="-1"/>
                <w:sz w:val="22"/>
                <w:szCs w:val="22"/>
              </w:rPr>
              <w:t xml:space="preserve"> </w:t>
            </w:r>
            <w:r w:rsidRPr="00C80257">
              <w:rPr>
                <w:rFonts w:ascii="Times New Roman" w:hAnsi="Times New Roman" w:hint="eastAsia"/>
                <w:color w:val="000000" w:themeColor="text1"/>
                <w:position w:val="-1"/>
                <w:sz w:val="22"/>
                <w:szCs w:val="22"/>
              </w:rPr>
              <w:t>、黄达峰、刘小丽</w:t>
            </w:r>
            <w:r w:rsidRPr="00C80257">
              <w:rPr>
                <w:rFonts w:ascii="Times New Roman" w:hAnsi="Times New Roman" w:hint="eastAsia"/>
                <w:color w:val="000000" w:themeColor="text1"/>
                <w:position w:val="-1"/>
                <w:sz w:val="22"/>
                <w:szCs w:val="22"/>
              </w:rPr>
              <w:t xml:space="preserve"> </w:t>
            </w:r>
          </w:p>
        </w:tc>
        <w:tc>
          <w:tcPr>
            <w:tcW w:w="494" w:type="pct"/>
            <w:shd w:val="clear" w:color="auto" w:fill="auto"/>
            <w:vAlign w:val="center"/>
          </w:tcPr>
          <w:p w14:paraId="45F4FE46"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丁宁</w:t>
            </w:r>
            <w:r w:rsidRPr="00C80257">
              <w:rPr>
                <w:rFonts w:ascii="Times New Roman" w:hAnsi="Times New Roman" w:hint="eastAsia"/>
                <w:color w:val="000000" w:themeColor="text1"/>
                <w:position w:val="-1"/>
                <w:sz w:val="22"/>
                <w:szCs w:val="22"/>
              </w:rPr>
              <w:t xml:space="preserve"> </w:t>
            </w:r>
          </w:p>
        </w:tc>
        <w:tc>
          <w:tcPr>
            <w:tcW w:w="497" w:type="pct"/>
            <w:shd w:val="clear" w:color="auto" w:fill="auto"/>
            <w:vAlign w:val="center"/>
          </w:tcPr>
          <w:p w14:paraId="52735730"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丁宁</w:t>
            </w:r>
          </w:p>
        </w:tc>
        <w:tc>
          <w:tcPr>
            <w:tcW w:w="333" w:type="pct"/>
            <w:vAlign w:val="center"/>
          </w:tcPr>
          <w:p w14:paraId="6C5013BB"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1.72</w:t>
            </w:r>
          </w:p>
        </w:tc>
        <w:tc>
          <w:tcPr>
            <w:tcW w:w="284" w:type="pct"/>
            <w:vAlign w:val="center"/>
          </w:tcPr>
          <w:p w14:paraId="23220433"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13</w:t>
            </w:r>
          </w:p>
        </w:tc>
      </w:tr>
      <w:tr w:rsidR="00C80257" w:rsidRPr="00C80257" w14:paraId="65CA70D2" w14:textId="77777777">
        <w:trPr>
          <w:trHeight w:val="624"/>
        </w:trPr>
        <w:tc>
          <w:tcPr>
            <w:tcW w:w="214" w:type="pct"/>
            <w:shd w:val="clear" w:color="auto" w:fill="auto"/>
            <w:vAlign w:val="center"/>
          </w:tcPr>
          <w:p w14:paraId="3E957AA7" w14:textId="77777777" w:rsidR="00DB3D64" w:rsidRPr="00C80257" w:rsidRDefault="00000000">
            <w:pPr>
              <w:ind w:leftChars="-50" w:left="-105" w:rightChars="-50" w:right="-105"/>
              <w:jc w:val="center"/>
              <w:rPr>
                <w:rFonts w:ascii="Times New Roman" w:hAnsi="Times New Roman"/>
                <w:color w:val="000000" w:themeColor="text1"/>
                <w:kern w:val="21"/>
                <w:sz w:val="22"/>
                <w:szCs w:val="22"/>
              </w:rPr>
            </w:pPr>
            <w:r w:rsidRPr="00C80257">
              <w:rPr>
                <w:rFonts w:ascii="Times New Roman" w:hAnsi="Times New Roman" w:hint="eastAsia"/>
                <w:color w:val="000000" w:themeColor="text1"/>
                <w:kern w:val="21"/>
                <w:sz w:val="22"/>
                <w:szCs w:val="22"/>
              </w:rPr>
              <w:t>12</w:t>
            </w:r>
          </w:p>
        </w:tc>
        <w:tc>
          <w:tcPr>
            <w:tcW w:w="893" w:type="pct"/>
            <w:shd w:val="clear" w:color="auto" w:fill="auto"/>
            <w:vAlign w:val="center"/>
          </w:tcPr>
          <w:p w14:paraId="73115AF1"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肝素结合蛋白对脓毒症的预测价值</w:t>
            </w:r>
          </w:p>
        </w:tc>
        <w:tc>
          <w:tcPr>
            <w:tcW w:w="775" w:type="pct"/>
            <w:vAlign w:val="center"/>
          </w:tcPr>
          <w:p w14:paraId="15AED5A2"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中华危重病急救医学</w:t>
            </w:r>
          </w:p>
        </w:tc>
        <w:tc>
          <w:tcPr>
            <w:tcW w:w="593" w:type="pct"/>
            <w:vAlign w:val="center"/>
          </w:tcPr>
          <w:p w14:paraId="14DD1D9C"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2021</w:t>
            </w:r>
            <w:r w:rsidRPr="00C80257">
              <w:rPr>
                <w:rFonts w:ascii="Times New Roman" w:hAnsi="Times New Roman" w:hint="eastAsia"/>
                <w:color w:val="000000" w:themeColor="text1"/>
                <w:position w:val="-1"/>
                <w:sz w:val="22"/>
                <w:szCs w:val="22"/>
              </w:rPr>
              <w:t>年</w:t>
            </w:r>
            <w:r w:rsidRPr="00C80257">
              <w:rPr>
                <w:rFonts w:ascii="Times New Roman" w:hAnsi="Times New Roman" w:hint="eastAsia"/>
                <w:color w:val="000000" w:themeColor="text1"/>
                <w:position w:val="-1"/>
                <w:sz w:val="22"/>
                <w:szCs w:val="22"/>
              </w:rPr>
              <w:t>33</w:t>
            </w:r>
            <w:r w:rsidRPr="00C80257">
              <w:rPr>
                <w:rFonts w:ascii="Times New Roman" w:hAnsi="Times New Roman" w:hint="eastAsia"/>
                <w:color w:val="000000" w:themeColor="text1"/>
                <w:position w:val="-1"/>
                <w:sz w:val="22"/>
                <w:szCs w:val="22"/>
              </w:rPr>
              <w:t>卷</w:t>
            </w:r>
            <w:r w:rsidRPr="00C80257">
              <w:rPr>
                <w:rFonts w:ascii="Times New Roman" w:hAnsi="Times New Roman" w:hint="eastAsia"/>
                <w:color w:val="000000" w:themeColor="text1"/>
                <w:position w:val="-1"/>
                <w:sz w:val="22"/>
                <w:szCs w:val="22"/>
              </w:rPr>
              <w:t>06</w:t>
            </w:r>
            <w:r w:rsidRPr="00C80257">
              <w:rPr>
                <w:rFonts w:ascii="Times New Roman" w:hAnsi="Times New Roman" w:hint="eastAsia"/>
                <w:color w:val="000000" w:themeColor="text1"/>
                <w:position w:val="-1"/>
                <w:sz w:val="22"/>
                <w:szCs w:val="22"/>
              </w:rPr>
              <w:t>期：</w:t>
            </w:r>
            <w:r w:rsidRPr="00C80257">
              <w:rPr>
                <w:rFonts w:ascii="Times New Roman" w:hAnsi="Times New Roman" w:hint="eastAsia"/>
                <w:color w:val="000000" w:themeColor="text1"/>
                <w:position w:val="-1"/>
                <w:sz w:val="22"/>
                <w:szCs w:val="22"/>
              </w:rPr>
              <w:t xml:space="preserve"> 654-658</w:t>
            </w:r>
          </w:p>
        </w:tc>
        <w:tc>
          <w:tcPr>
            <w:tcW w:w="913" w:type="pct"/>
            <w:shd w:val="clear" w:color="auto" w:fill="auto"/>
            <w:vAlign w:val="center"/>
          </w:tcPr>
          <w:p w14:paraId="1E456104"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张重威、祝益民</w:t>
            </w:r>
            <w:r w:rsidRPr="00C80257">
              <w:rPr>
                <w:rFonts w:ascii="Times New Roman" w:hAnsi="Times New Roman" w:hint="eastAsia"/>
                <w:color w:val="000000" w:themeColor="text1"/>
                <w:position w:val="-1"/>
                <w:sz w:val="22"/>
                <w:szCs w:val="22"/>
              </w:rPr>
              <w:t xml:space="preserve"> </w:t>
            </w:r>
            <w:r w:rsidRPr="00C80257">
              <w:rPr>
                <w:rFonts w:ascii="Times New Roman" w:hAnsi="Times New Roman" w:hint="eastAsia"/>
                <w:color w:val="000000" w:themeColor="text1"/>
                <w:position w:val="-1"/>
                <w:sz w:val="22"/>
                <w:szCs w:val="22"/>
              </w:rPr>
              <w:t>、曹彦、</w:t>
            </w:r>
          </w:p>
          <w:p w14:paraId="13270D5E"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樊麦英</w:t>
            </w:r>
            <w:r w:rsidRPr="00C80257">
              <w:rPr>
                <w:rFonts w:ascii="Times New Roman" w:hAnsi="Times New Roman" w:hint="eastAsia"/>
                <w:color w:val="000000" w:themeColor="text1"/>
                <w:position w:val="-1"/>
                <w:sz w:val="22"/>
                <w:szCs w:val="22"/>
              </w:rPr>
              <w:t xml:space="preserve"> </w:t>
            </w:r>
            <w:r w:rsidRPr="00C80257">
              <w:rPr>
                <w:rFonts w:ascii="Times New Roman" w:hAnsi="Times New Roman" w:hint="eastAsia"/>
                <w:color w:val="000000" w:themeColor="text1"/>
                <w:position w:val="-1"/>
                <w:sz w:val="22"/>
                <w:szCs w:val="22"/>
              </w:rPr>
              <w:t>、周玉成</w:t>
            </w:r>
            <w:r w:rsidRPr="00C80257">
              <w:rPr>
                <w:rFonts w:ascii="Times New Roman" w:hAnsi="Times New Roman" w:hint="eastAsia"/>
                <w:color w:val="000000" w:themeColor="text1"/>
                <w:position w:val="-1"/>
                <w:sz w:val="22"/>
                <w:szCs w:val="22"/>
              </w:rPr>
              <w:t xml:space="preserve"> </w:t>
            </w:r>
            <w:r w:rsidRPr="00C80257">
              <w:rPr>
                <w:rFonts w:ascii="Times New Roman" w:hAnsi="Times New Roman" w:hint="eastAsia"/>
                <w:color w:val="000000" w:themeColor="text1"/>
                <w:position w:val="-1"/>
                <w:sz w:val="22"/>
                <w:szCs w:val="22"/>
              </w:rPr>
              <w:t>、李想、曹才文</w:t>
            </w:r>
            <w:r w:rsidRPr="00C80257">
              <w:rPr>
                <w:rFonts w:ascii="Times New Roman" w:hAnsi="Times New Roman" w:hint="eastAsia"/>
                <w:color w:val="000000" w:themeColor="text1"/>
                <w:position w:val="-1"/>
                <w:sz w:val="22"/>
                <w:szCs w:val="22"/>
              </w:rPr>
              <w:t xml:space="preserve"> </w:t>
            </w:r>
            <w:r w:rsidRPr="00C80257">
              <w:rPr>
                <w:rFonts w:ascii="Times New Roman" w:hAnsi="Times New Roman" w:hint="eastAsia"/>
                <w:color w:val="000000" w:themeColor="text1"/>
                <w:position w:val="-1"/>
                <w:sz w:val="22"/>
                <w:szCs w:val="22"/>
              </w:rPr>
              <w:t>、韩小彤</w:t>
            </w:r>
          </w:p>
        </w:tc>
        <w:tc>
          <w:tcPr>
            <w:tcW w:w="494" w:type="pct"/>
            <w:shd w:val="clear" w:color="auto" w:fill="auto"/>
            <w:vAlign w:val="center"/>
          </w:tcPr>
          <w:p w14:paraId="4CC07FCE"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张重威</w:t>
            </w:r>
          </w:p>
        </w:tc>
        <w:tc>
          <w:tcPr>
            <w:tcW w:w="497" w:type="pct"/>
            <w:shd w:val="clear" w:color="auto" w:fill="auto"/>
            <w:vAlign w:val="center"/>
          </w:tcPr>
          <w:p w14:paraId="5B624BB3"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韩小彤</w:t>
            </w:r>
            <w:r w:rsidRPr="00C80257">
              <w:rPr>
                <w:rFonts w:ascii="Times New Roman" w:hAnsi="Times New Roman" w:hint="eastAsia"/>
                <w:color w:val="000000" w:themeColor="text1"/>
                <w:position w:val="-1"/>
                <w:sz w:val="22"/>
                <w:szCs w:val="22"/>
              </w:rPr>
              <w:t xml:space="preserve"> </w:t>
            </w:r>
          </w:p>
        </w:tc>
        <w:tc>
          <w:tcPr>
            <w:tcW w:w="333" w:type="pct"/>
            <w:vAlign w:val="center"/>
          </w:tcPr>
          <w:p w14:paraId="60BEEE23"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3.11</w:t>
            </w:r>
          </w:p>
        </w:tc>
        <w:tc>
          <w:tcPr>
            <w:tcW w:w="284" w:type="pct"/>
            <w:vAlign w:val="center"/>
          </w:tcPr>
          <w:p w14:paraId="6FCBC1FF"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16</w:t>
            </w:r>
          </w:p>
        </w:tc>
      </w:tr>
      <w:tr w:rsidR="00DB3D64" w:rsidRPr="00C80257" w14:paraId="7BC6B846" w14:textId="77777777">
        <w:trPr>
          <w:trHeight w:val="624"/>
        </w:trPr>
        <w:tc>
          <w:tcPr>
            <w:tcW w:w="214" w:type="pct"/>
            <w:shd w:val="clear" w:color="auto" w:fill="auto"/>
            <w:vAlign w:val="center"/>
          </w:tcPr>
          <w:p w14:paraId="03FE755F" w14:textId="77777777" w:rsidR="00DB3D64" w:rsidRPr="00C80257" w:rsidRDefault="00DB3D64">
            <w:pPr>
              <w:ind w:leftChars="-50" w:left="-105" w:rightChars="-50" w:right="-105"/>
              <w:jc w:val="center"/>
              <w:rPr>
                <w:rFonts w:ascii="Times New Roman" w:hAnsi="Times New Roman"/>
                <w:color w:val="000000" w:themeColor="text1"/>
                <w:kern w:val="21"/>
                <w:sz w:val="22"/>
                <w:szCs w:val="22"/>
              </w:rPr>
            </w:pPr>
          </w:p>
        </w:tc>
        <w:tc>
          <w:tcPr>
            <w:tcW w:w="893" w:type="pct"/>
            <w:vAlign w:val="center"/>
          </w:tcPr>
          <w:p w14:paraId="5AC69056" w14:textId="77777777" w:rsidR="00DB3D64" w:rsidRPr="00C80257" w:rsidRDefault="00DB3D64">
            <w:pPr>
              <w:ind w:leftChars="-50" w:left="-105" w:rightChars="-50" w:right="-105"/>
              <w:jc w:val="center"/>
              <w:rPr>
                <w:rFonts w:ascii="Times New Roman" w:hAnsi="Times New Roman"/>
                <w:color w:val="000000" w:themeColor="text1"/>
                <w:position w:val="-1"/>
                <w:sz w:val="22"/>
                <w:szCs w:val="22"/>
              </w:rPr>
            </w:pPr>
          </w:p>
        </w:tc>
        <w:tc>
          <w:tcPr>
            <w:tcW w:w="775" w:type="pct"/>
            <w:vAlign w:val="center"/>
          </w:tcPr>
          <w:p w14:paraId="400C587E" w14:textId="77777777" w:rsidR="00DB3D64" w:rsidRPr="00C80257" w:rsidRDefault="00DB3D64">
            <w:pPr>
              <w:ind w:leftChars="-50" w:left="-105" w:rightChars="-50" w:right="-105"/>
              <w:jc w:val="center"/>
              <w:rPr>
                <w:rFonts w:ascii="Times New Roman" w:hAnsi="Times New Roman"/>
                <w:color w:val="000000" w:themeColor="text1"/>
                <w:position w:val="-1"/>
                <w:sz w:val="22"/>
                <w:szCs w:val="22"/>
              </w:rPr>
            </w:pPr>
          </w:p>
        </w:tc>
        <w:tc>
          <w:tcPr>
            <w:tcW w:w="2497" w:type="pct"/>
            <w:gridSpan w:val="4"/>
            <w:shd w:val="clear" w:color="auto" w:fill="auto"/>
            <w:vAlign w:val="center"/>
          </w:tcPr>
          <w:p w14:paraId="2B5B6EBD"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color w:val="000000" w:themeColor="text1"/>
                <w:position w:val="-1"/>
                <w:sz w:val="22"/>
                <w:szCs w:val="22"/>
              </w:rPr>
              <w:t>合计</w:t>
            </w:r>
          </w:p>
        </w:tc>
        <w:tc>
          <w:tcPr>
            <w:tcW w:w="333" w:type="pct"/>
            <w:vAlign w:val="center"/>
          </w:tcPr>
          <w:p w14:paraId="3B31C2BE"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67.799</w:t>
            </w:r>
          </w:p>
        </w:tc>
        <w:tc>
          <w:tcPr>
            <w:tcW w:w="284" w:type="pct"/>
            <w:vAlign w:val="center"/>
          </w:tcPr>
          <w:p w14:paraId="5F008C6D" w14:textId="77777777" w:rsidR="00DB3D64" w:rsidRPr="00C80257" w:rsidRDefault="00000000">
            <w:pPr>
              <w:ind w:leftChars="-50" w:left="-105" w:rightChars="-50" w:right="-105"/>
              <w:jc w:val="center"/>
              <w:rPr>
                <w:rFonts w:ascii="Times New Roman" w:hAnsi="Times New Roman"/>
                <w:color w:val="000000" w:themeColor="text1"/>
                <w:position w:val="-1"/>
                <w:sz w:val="22"/>
                <w:szCs w:val="22"/>
              </w:rPr>
            </w:pPr>
            <w:r w:rsidRPr="00C80257">
              <w:rPr>
                <w:rFonts w:ascii="Times New Roman" w:hAnsi="Times New Roman" w:hint="eastAsia"/>
                <w:color w:val="000000" w:themeColor="text1"/>
                <w:position w:val="-1"/>
                <w:sz w:val="22"/>
                <w:szCs w:val="22"/>
              </w:rPr>
              <w:t>104</w:t>
            </w:r>
          </w:p>
        </w:tc>
      </w:tr>
    </w:tbl>
    <w:p w14:paraId="26662268" w14:textId="77777777" w:rsidR="00DB3D64" w:rsidRPr="00C80257" w:rsidRDefault="00DB3D64">
      <w:pPr>
        <w:spacing w:line="360" w:lineRule="auto"/>
        <w:rPr>
          <w:rFonts w:asciiTheme="minorEastAsia" w:eastAsiaTheme="minorEastAsia" w:hAnsiTheme="minorEastAsia"/>
          <w:b/>
          <w:bCs/>
          <w:color w:val="000000" w:themeColor="text1"/>
          <w:spacing w:val="2"/>
          <w:sz w:val="24"/>
        </w:rPr>
      </w:pPr>
    </w:p>
    <w:p w14:paraId="645E3D0D" w14:textId="77777777" w:rsidR="00DB3D64" w:rsidRPr="00C80257" w:rsidRDefault="00000000">
      <w:pPr>
        <w:spacing w:line="360" w:lineRule="auto"/>
        <w:ind w:firstLineChars="100" w:firstLine="249"/>
        <w:rPr>
          <w:rFonts w:asciiTheme="minorEastAsia" w:eastAsiaTheme="minorEastAsia" w:hAnsiTheme="minorEastAsia"/>
          <w:b/>
          <w:bCs/>
          <w:color w:val="000000" w:themeColor="text1"/>
          <w:spacing w:val="2"/>
          <w:sz w:val="24"/>
        </w:rPr>
      </w:pPr>
      <w:r w:rsidRPr="00C80257">
        <w:rPr>
          <w:rFonts w:asciiTheme="minorEastAsia" w:eastAsiaTheme="minorEastAsia" w:hAnsiTheme="minorEastAsia" w:hint="eastAsia"/>
          <w:b/>
          <w:bCs/>
          <w:color w:val="000000" w:themeColor="text1"/>
          <w:spacing w:val="2"/>
          <w:sz w:val="24"/>
        </w:rPr>
        <w:t>6.知识产权证明目录</w:t>
      </w:r>
    </w:p>
    <w:p w14:paraId="0ACAFE4A" w14:textId="77777777" w:rsidR="00DB3D64" w:rsidRPr="00C80257" w:rsidRDefault="00DB3D64">
      <w:pPr>
        <w:jc w:val="center"/>
        <w:rPr>
          <w:rFonts w:ascii="Times New Roman" w:hAnsi="Times New Roman"/>
          <w:color w:val="000000" w:themeColor="text1"/>
          <w:position w:val="-1"/>
          <w:szCs w:val="21"/>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4"/>
        <w:gridCol w:w="814"/>
        <w:gridCol w:w="1452"/>
        <w:gridCol w:w="1033"/>
        <w:gridCol w:w="2035"/>
        <w:gridCol w:w="910"/>
        <w:gridCol w:w="673"/>
        <w:gridCol w:w="791"/>
      </w:tblGrid>
      <w:tr w:rsidR="00C80257" w:rsidRPr="00C80257" w14:paraId="7A2CC8F3" w14:textId="77777777">
        <w:trPr>
          <w:trHeight w:val="567"/>
          <w:jc w:val="center"/>
        </w:trPr>
        <w:tc>
          <w:tcPr>
            <w:tcW w:w="477" w:type="pct"/>
            <w:vAlign w:val="center"/>
          </w:tcPr>
          <w:p w14:paraId="1C731C9E"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序号</w:t>
            </w:r>
          </w:p>
        </w:tc>
        <w:tc>
          <w:tcPr>
            <w:tcW w:w="477" w:type="pct"/>
            <w:vAlign w:val="center"/>
          </w:tcPr>
          <w:p w14:paraId="746718FD"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知识产权类别</w:t>
            </w:r>
          </w:p>
        </w:tc>
        <w:tc>
          <w:tcPr>
            <w:tcW w:w="851" w:type="pct"/>
            <w:vAlign w:val="center"/>
          </w:tcPr>
          <w:p w14:paraId="78023A27"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知识产权</w:t>
            </w:r>
          </w:p>
          <w:p w14:paraId="424C83A4"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具体名称</w:t>
            </w:r>
          </w:p>
        </w:tc>
        <w:tc>
          <w:tcPr>
            <w:tcW w:w="606" w:type="pct"/>
            <w:vAlign w:val="center"/>
          </w:tcPr>
          <w:p w14:paraId="31D59556"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国家</w:t>
            </w:r>
          </w:p>
          <w:p w14:paraId="5A38B285" w14:textId="77777777" w:rsidR="00DB3D64" w:rsidRPr="00C80257" w:rsidRDefault="00000000">
            <w:pP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w:t>
            </w:r>
            <w:r w:rsidRPr="00C80257">
              <w:rPr>
                <w:rFonts w:ascii="Times New Roman" w:hAnsi="Times New Roman"/>
                <w:color w:val="000000" w:themeColor="text1"/>
                <w:sz w:val="22"/>
                <w:szCs w:val="22"/>
              </w:rPr>
              <w:t>地区）</w:t>
            </w:r>
          </w:p>
        </w:tc>
        <w:tc>
          <w:tcPr>
            <w:tcW w:w="1193" w:type="pct"/>
            <w:vAlign w:val="center"/>
          </w:tcPr>
          <w:p w14:paraId="45A0E909"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专利号</w:t>
            </w:r>
          </w:p>
        </w:tc>
        <w:tc>
          <w:tcPr>
            <w:tcW w:w="534" w:type="pct"/>
            <w:vAlign w:val="center"/>
          </w:tcPr>
          <w:p w14:paraId="0BD840A9"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授权公告日</w:t>
            </w:r>
          </w:p>
        </w:tc>
        <w:tc>
          <w:tcPr>
            <w:tcW w:w="395" w:type="pct"/>
            <w:vAlign w:val="center"/>
          </w:tcPr>
          <w:p w14:paraId="7ADCAD28"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专利</w:t>
            </w:r>
          </w:p>
          <w:p w14:paraId="4281DAB2"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权人</w:t>
            </w:r>
          </w:p>
        </w:tc>
        <w:tc>
          <w:tcPr>
            <w:tcW w:w="464" w:type="pct"/>
            <w:vAlign w:val="center"/>
          </w:tcPr>
          <w:p w14:paraId="2964EE0C"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全部发明人</w:t>
            </w:r>
          </w:p>
        </w:tc>
      </w:tr>
      <w:tr w:rsidR="00C80257" w:rsidRPr="00C80257" w14:paraId="6782D813" w14:textId="77777777">
        <w:trPr>
          <w:trHeight w:val="567"/>
          <w:jc w:val="center"/>
        </w:trPr>
        <w:tc>
          <w:tcPr>
            <w:tcW w:w="477" w:type="pct"/>
            <w:vAlign w:val="center"/>
          </w:tcPr>
          <w:p w14:paraId="407E4724"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1</w:t>
            </w:r>
          </w:p>
        </w:tc>
        <w:tc>
          <w:tcPr>
            <w:tcW w:w="477" w:type="pct"/>
            <w:vAlign w:val="center"/>
          </w:tcPr>
          <w:p w14:paraId="7B7A1421" w14:textId="77777777" w:rsidR="00DB3D64" w:rsidRPr="00C80257" w:rsidRDefault="00000000">
            <w:pPr>
              <w:jc w:val="left"/>
              <w:rPr>
                <w:rFonts w:ascii="Times New Roman" w:hAnsi="Times New Roman"/>
                <w:color w:val="000000" w:themeColor="text1"/>
                <w:sz w:val="22"/>
                <w:szCs w:val="22"/>
              </w:rPr>
            </w:pPr>
            <w:r w:rsidRPr="00C80257">
              <w:rPr>
                <w:rFonts w:ascii="宋体" w:hAnsi="宋体" w:hint="eastAsia"/>
                <w:color w:val="000000" w:themeColor="text1"/>
                <w:sz w:val="20"/>
              </w:rPr>
              <w:t>实用新型专利</w:t>
            </w:r>
          </w:p>
        </w:tc>
        <w:tc>
          <w:tcPr>
            <w:tcW w:w="851" w:type="pct"/>
            <w:vAlign w:val="center"/>
          </w:tcPr>
          <w:p w14:paraId="1D0D0ADE"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一种双腔中心静脉导管</w:t>
            </w:r>
          </w:p>
        </w:tc>
        <w:tc>
          <w:tcPr>
            <w:tcW w:w="606" w:type="pct"/>
            <w:vAlign w:val="center"/>
          </w:tcPr>
          <w:p w14:paraId="06E7A1E4"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中国</w:t>
            </w:r>
          </w:p>
        </w:tc>
        <w:tc>
          <w:tcPr>
            <w:tcW w:w="1193" w:type="pct"/>
            <w:vAlign w:val="center"/>
          </w:tcPr>
          <w:p w14:paraId="0CCFA95E"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ZL202223520457.4</w:t>
            </w:r>
          </w:p>
        </w:tc>
        <w:tc>
          <w:tcPr>
            <w:tcW w:w="534" w:type="pct"/>
            <w:vAlign w:val="center"/>
          </w:tcPr>
          <w:p w14:paraId="57084E52" w14:textId="77777777" w:rsidR="00DB3D64" w:rsidRPr="00C80257" w:rsidRDefault="00000000">
            <w:pPr>
              <w:jc w:val="left"/>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2023</w:t>
            </w:r>
            <w:r w:rsidRPr="00C80257">
              <w:rPr>
                <w:rFonts w:ascii="Times New Roman" w:hAnsi="Times New Roman" w:hint="eastAsia"/>
                <w:color w:val="000000" w:themeColor="text1"/>
                <w:sz w:val="22"/>
                <w:szCs w:val="22"/>
              </w:rPr>
              <w:t>年</w:t>
            </w:r>
            <w:r w:rsidRPr="00C80257">
              <w:rPr>
                <w:rFonts w:ascii="Times New Roman" w:hAnsi="Times New Roman" w:hint="eastAsia"/>
                <w:color w:val="000000" w:themeColor="text1"/>
                <w:sz w:val="22"/>
                <w:szCs w:val="22"/>
              </w:rPr>
              <w:t>5</w:t>
            </w:r>
            <w:r w:rsidRPr="00C80257">
              <w:rPr>
                <w:rFonts w:ascii="Times New Roman" w:hAnsi="Times New Roman" w:hint="eastAsia"/>
                <w:color w:val="000000" w:themeColor="text1"/>
                <w:sz w:val="22"/>
                <w:szCs w:val="22"/>
              </w:rPr>
              <w:t>月</w:t>
            </w:r>
            <w:r w:rsidRPr="00C80257">
              <w:rPr>
                <w:rFonts w:ascii="Times New Roman" w:hAnsi="Times New Roman" w:hint="eastAsia"/>
                <w:color w:val="000000" w:themeColor="text1"/>
                <w:sz w:val="22"/>
                <w:szCs w:val="22"/>
              </w:rPr>
              <w:t>19</w:t>
            </w:r>
            <w:r w:rsidRPr="00C80257">
              <w:rPr>
                <w:rFonts w:ascii="Times New Roman" w:hAnsi="Times New Roman" w:hint="eastAsia"/>
                <w:color w:val="000000" w:themeColor="text1"/>
                <w:sz w:val="22"/>
                <w:szCs w:val="22"/>
              </w:rPr>
              <w:t>日</w:t>
            </w:r>
          </w:p>
        </w:tc>
        <w:tc>
          <w:tcPr>
            <w:tcW w:w="395" w:type="pct"/>
            <w:vAlign w:val="center"/>
          </w:tcPr>
          <w:p w14:paraId="2E493281"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湖南省人民医院（湖南师</w:t>
            </w:r>
            <w:r w:rsidRPr="00C80257">
              <w:rPr>
                <w:rFonts w:ascii="Times New Roman" w:hAnsi="Times New Roman" w:hint="eastAsia"/>
                <w:color w:val="000000" w:themeColor="text1"/>
                <w:sz w:val="22"/>
                <w:szCs w:val="22"/>
              </w:rPr>
              <w:lastRenderedPageBreak/>
              <w:t>范大学</w:t>
            </w:r>
          </w:p>
          <w:p w14:paraId="4D5C1369"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附属第一医院）</w:t>
            </w:r>
          </w:p>
        </w:tc>
        <w:tc>
          <w:tcPr>
            <w:tcW w:w="464" w:type="pct"/>
            <w:vAlign w:val="center"/>
          </w:tcPr>
          <w:p w14:paraId="4448F98B"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lastRenderedPageBreak/>
              <w:t>曹彦</w:t>
            </w:r>
          </w:p>
        </w:tc>
      </w:tr>
      <w:tr w:rsidR="00C80257" w:rsidRPr="00C80257" w14:paraId="7E405114" w14:textId="77777777">
        <w:trPr>
          <w:trHeight w:val="567"/>
          <w:jc w:val="center"/>
        </w:trPr>
        <w:tc>
          <w:tcPr>
            <w:tcW w:w="477" w:type="pct"/>
            <w:vAlign w:val="center"/>
          </w:tcPr>
          <w:p w14:paraId="56ABB98F"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2</w:t>
            </w:r>
          </w:p>
        </w:tc>
        <w:tc>
          <w:tcPr>
            <w:tcW w:w="477" w:type="pct"/>
            <w:vAlign w:val="center"/>
          </w:tcPr>
          <w:p w14:paraId="0B00DCF0" w14:textId="77777777" w:rsidR="00DB3D64" w:rsidRPr="00C80257" w:rsidRDefault="00000000">
            <w:pPr>
              <w:jc w:val="center"/>
              <w:rPr>
                <w:rFonts w:ascii="Times New Roman" w:hAnsi="Times New Roman"/>
                <w:color w:val="000000" w:themeColor="text1"/>
                <w:sz w:val="22"/>
                <w:szCs w:val="22"/>
              </w:rPr>
            </w:pPr>
            <w:r w:rsidRPr="00C80257">
              <w:rPr>
                <w:rFonts w:ascii="宋体" w:hAnsi="宋体" w:hint="eastAsia"/>
                <w:color w:val="000000" w:themeColor="text1"/>
                <w:sz w:val="20"/>
              </w:rPr>
              <w:t>实用新型专利</w:t>
            </w:r>
          </w:p>
        </w:tc>
        <w:tc>
          <w:tcPr>
            <w:tcW w:w="851" w:type="pct"/>
            <w:vAlign w:val="center"/>
          </w:tcPr>
          <w:p w14:paraId="263BEFFD"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肠内营养液调节装置</w:t>
            </w:r>
          </w:p>
        </w:tc>
        <w:tc>
          <w:tcPr>
            <w:tcW w:w="606" w:type="pct"/>
            <w:vAlign w:val="center"/>
          </w:tcPr>
          <w:p w14:paraId="6F465D00"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中国</w:t>
            </w:r>
          </w:p>
        </w:tc>
        <w:tc>
          <w:tcPr>
            <w:tcW w:w="1193" w:type="pct"/>
            <w:vAlign w:val="center"/>
          </w:tcPr>
          <w:p w14:paraId="30CEB207"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ZL202223524726.4</w:t>
            </w:r>
          </w:p>
          <w:p w14:paraId="118CC326" w14:textId="77777777" w:rsidR="00DB3D64" w:rsidRPr="00C80257" w:rsidRDefault="00DB3D64">
            <w:pPr>
              <w:jc w:val="center"/>
              <w:rPr>
                <w:rFonts w:ascii="Times New Roman" w:hAnsi="Times New Roman"/>
                <w:color w:val="000000" w:themeColor="text1"/>
                <w:sz w:val="22"/>
                <w:szCs w:val="22"/>
              </w:rPr>
            </w:pPr>
          </w:p>
        </w:tc>
        <w:tc>
          <w:tcPr>
            <w:tcW w:w="534" w:type="pct"/>
            <w:vAlign w:val="center"/>
          </w:tcPr>
          <w:p w14:paraId="7AA5A06D"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2023</w:t>
            </w:r>
            <w:r w:rsidRPr="00C80257">
              <w:rPr>
                <w:rFonts w:ascii="Times New Roman" w:hAnsi="Times New Roman" w:hint="eastAsia"/>
                <w:color w:val="000000" w:themeColor="text1"/>
                <w:sz w:val="22"/>
                <w:szCs w:val="22"/>
              </w:rPr>
              <w:t>年</w:t>
            </w:r>
            <w:r w:rsidRPr="00C80257">
              <w:rPr>
                <w:rFonts w:ascii="Times New Roman" w:hAnsi="Times New Roman" w:hint="eastAsia"/>
                <w:color w:val="000000" w:themeColor="text1"/>
                <w:sz w:val="22"/>
                <w:szCs w:val="22"/>
              </w:rPr>
              <w:t>6</w:t>
            </w:r>
            <w:r w:rsidRPr="00C80257">
              <w:rPr>
                <w:rFonts w:ascii="Times New Roman" w:hAnsi="Times New Roman" w:hint="eastAsia"/>
                <w:color w:val="000000" w:themeColor="text1"/>
                <w:sz w:val="22"/>
                <w:szCs w:val="22"/>
              </w:rPr>
              <w:t>月</w:t>
            </w:r>
            <w:r w:rsidRPr="00C80257">
              <w:rPr>
                <w:rFonts w:ascii="Times New Roman" w:hAnsi="Times New Roman" w:hint="eastAsia"/>
                <w:color w:val="000000" w:themeColor="text1"/>
                <w:sz w:val="22"/>
                <w:szCs w:val="22"/>
              </w:rPr>
              <w:t>9</w:t>
            </w:r>
            <w:r w:rsidRPr="00C80257">
              <w:rPr>
                <w:rFonts w:ascii="Times New Roman" w:hAnsi="Times New Roman" w:hint="eastAsia"/>
                <w:color w:val="000000" w:themeColor="text1"/>
                <w:sz w:val="22"/>
                <w:szCs w:val="22"/>
              </w:rPr>
              <w:t>日</w:t>
            </w:r>
          </w:p>
        </w:tc>
        <w:tc>
          <w:tcPr>
            <w:tcW w:w="395" w:type="pct"/>
            <w:vAlign w:val="center"/>
          </w:tcPr>
          <w:p w14:paraId="65819109"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湖南省人民医院（湖南师范大学</w:t>
            </w:r>
          </w:p>
          <w:p w14:paraId="4BEF2CA6"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附属第一医院）</w:t>
            </w:r>
          </w:p>
        </w:tc>
        <w:tc>
          <w:tcPr>
            <w:tcW w:w="464" w:type="pct"/>
            <w:vAlign w:val="center"/>
          </w:tcPr>
          <w:p w14:paraId="718F2558"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曹彦</w:t>
            </w:r>
          </w:p>
        </w:tc>
      </w:tr>
    </w:tbl>
    <w:p w14:paraId="12B0A946" w14:textId="77777777" w:rsidR="00DB3D64" w:rsidRPr="00C80257" w:rsidRDefault="00000000">
      <w:pPr>
        <w:spacing w:line="360" w:lineRule="auto"/>
        <w:ind w:firstLineChars="200" w:firstLine="497"/>
        <w:rPr>
          <w:rFonts w:asciiTheme="minorEastAsia" w:eastAsiaTheme="minorEastAsia" w:hAnsiTheme="minorEastAsia"/>
          <w:b/>
          <w:bCs/>
          <w:color w:val="000000" w:themeColor="text1"/>
          <w:spacing w:val="2"/>
          <w:sz w:val="24"/>
        </w:rPr>
      </w:pPr>
      <w:r w:rsidRPr="00C80257">
        <w:rPr>
          <w:rFonts w:asciiTheme="minorEastAsia" w:eastAsiaTheme="minorEastAsia" w:hAnsiTheme="minorEastAsia" w:hint="eastAsia"/>
          <w:b/>
          <w:bCs/>
          <w:color w:val="000000" w:themeColor="text1"/>
          <w:spacing w:val="2"/>
          <w:sz w:val="24"/>
        </w:rPr>
        <w:t>7.科研基金计划、基金目录</w:t>
      </w:r>
    </w:p>
    <w:tbl>
      <w:tblPr>
        <w:tblW w:w="5000" w:type="pct"/>
        <w:jc w:val="center"/>
        <w:tblCellMar>
          <w:left w:w="0" w:type="dxa"/>
          <w:right w:w="0" w:type="dxa"/>
        </w:tblCellMar>
        <w:tblLook w:val="04A0" w:firstRow="1" w:lastRow="0" w:firstColumn="1" w:lastColumn="0" w:noHBand="0" w:noVBand="1"/>
      </w:tblPr>
      <w:tblGrid>
        <w:gridCol w:w="675"/>
        <w:gridCol w:w="1782"/>
        <w:gridCol w:w="927"/>
        <w:gridCol w:w="1720"/>
        <w:gridCol w:w="1271"/>
        <w:gridCol w:w="928"/>
        <w:gridCol w:w="1013"/>
      </w:tblGrid>
      <w:tr w:rsidR="00C80257" w:rsidRPr="00C80257" w14:paraId="7C1D5D87" w14:textId="77777777">
        <w:trPr>
          <w:trHeight w:val="544"/>
          <w:jc w:val="center"/>
        </w:trPr>
        <w:tc>
          <w:tcPr>
            <w:tcW w:w="417" w:type="pct"/>
            <w:tcBorders>
              <w:top w:val="single" w:sz="4" w:space="0" w:color="000000"/>
              <w:left w:val="single" w:sz="4" w:space="0" w:color="000000"/>
              <w:bottom w:val="single" w:sz="4" w:space="0" w:color="000000"/>
              <w:right w:val="single" w:sz="4" w:space="0" w:color="000000"/>
            </w:tcBorders>
            <w:vAlign w:val="center"/>
          </w:tcPr>
          <w:p w14:paraId="109EBBB7"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序号</w:t>
            </w:r>
          </w:p>
        </w:tc>
        <w:tc>
          <w:tcPr>
            <w:tcW w:w="1083" w:type="pct"/>
            <w:tcBorders>
              <w:top w:val="single" w:sz="4" w:space="0" w:color="000000"/>
              <w:left w:val="single" w:sz="4" w:space="0" w:color="000000"/>
              <w:bottom w:val="single" w:sz="4" w:space="0" w:color="000000"/>
              <w:right w:val="single" w:sz="4" w:space="0" w:color="000000"/>
            </w:tcBorders>
            <w:vAlign w:val="center"/>
          </w:tcPr>
          <w:p w14:paraId="530F3E05"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基金、计划类别</w:t>
            </w:r>
          </w:p>
        </w:tc>
        <w:tc>
          <w:tcPr>
            <w:tcW w:w="491" w:type="pct"/>
            <w:tcBorders>
              <w:top w:val="single" w:sz="4" w:space="0" w:color="000000"/>
              <w:left w:val="single" w:sz="4" w:space="0" w:color="000000"/>
              <w:bottom w:val="single" w:sz="4" w:space="0" w:color="000000"/>
              <w:right w:val="single" w:sz="4" w:space="0" w:color="000000"/>
            </w:tcBorders>
            <w:vAlign w:val="center"/>
          </w:tcPr>
          <w:p w14:paraId="36118E3A"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编号</w:t>
            </w:r>
          </w:p>
        </w:tc>
        <w:tc>
          <w:tcPr>
            <w:tcW w:w="1045" w:type="pct"/>
            <w:tcBorders>
              <w:top w:val="single" w:sz="4" w:space="0" w:color="000000"/>
              <w:left w:val="single" w:sz="4" w:space="0" w:color="000000"/>
              <w:bottom w:val="single" w:sz="4" w:space="0" w:color="000000"/>
              <w:right w:val="single" w:sz="4" w:space="0" w:color="000000"/>
            </w:tcBorders>
            <w:vAlign w:val="center"/>
          </w:tcPr>
          <w:p w14:paraId="724B11C9"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项目名称</w:t>
            </w:r>
          </w:p>
        </w:tc>
        <w:tc>
          <w:tcPr>
            <w:tcW w:w="775" w:type="pct"/>
            <w:tcBorders>
              <w:top w:val="single" w:sz="4" w:space="0" w:color="000000"/>
              <w:left w:val="single" w:sz="4" w:space="0" w:color="000000"/>
              <w:bottom w:val="single" w:sz="4" w:space="0" w:color="000000"/>
              <w:right w:val="single" w:sz="4" w:space="0" w:color="000000"/>
            </w:tcBorders>
            <w:vAlign w:val="center"/>
          </w:tcPr>
          <w:p w14:paraId="576249C2"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承担单位</w:t>
            </w:r>
          </w:p>
        </w:tc>
        <w:tc>
          <w:tcPr>
            <w:tcW w:w="569" w:type="pct"/>
            <w:tcBorders>
              <w:top w:val="single" w:sz="4" w:space="0" w:color="000000"/>
              <w:left w:val="single" w:sz="4" w:space="0" w:color="000000"/>
              <w:bottom w:val="single" w:sz="4" w:space="0" w:color="000000"/>
              <w:right w:val="single" w:sz="4" w:space="0" w:color="000000"/>
            </w:tcBorders>
            <w:vAlign w:val="center"/>
          </w:tcPr>
          <w:p w14:paraId="1D00EB05"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负责人</w:t>
            </w:r>
          </w:p>
        </w:tc>
        <w:tc>
          <w:tcPr>
            <w:tcW w:w="620" w:type="pct"/>
            <w:tcBorders>
              <w:top w:val="single" w:sz="4" w:space="0" w:color="000000"/>
              <w:left w:val="single" w:sz="4" w:space="0" w:color="000000"/>
              <w:bottom w:val="single" w:sz="4" w:space="0" w:color="000000"/>
              <w:right w:val="single" w:sz="4" w:space="0" w:color="000000"/>
            </w:tcBorders>
            <w:vAlign w:val="center"/>
          </w:tcPr>
          <w:p w14:paraId="7CA2EB81"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执行时间</w:t>
            </w:r>
          </w:p>
        </w:tc>
      </w:tr>
      <w:tr w:rsidR="00C80257" w:rsidRPr="00C80257" w14:paraId="1D62B153" w14:textId="77777777">
        <w:trPr>
          <w:trHeight w:val="544"/>
          <w:jc w:val="center"/>
        </w:trPr>
        <w:tc>
          <w:tcPr>
            <w:tcW w:w="417" w:type="pct"/>
            <w:tcBorders>
              <w:top w:val="single" w:sz="4" w:space="0" w:color="000000"/>
              <w:left w:val="single" w:sz="4" w:space="0" w:color="000000"/>
              <w:bottom w:val="single" w:sz="4" w:space="0" w:color="000000"/>
              <w:right w:val="single" w:sz="4" w:space="0" w:color="000000"/>
            </w:tcBorders>
            <w:vAlign w:val="center"/>
          </w:tcPr>
          <w:p w14:paraId="7E99D466"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1</w:t>
            </w:r>
          </w:p>
        </w:tc>
        <w:tc>
          <w:tcPr>
            <w:tcW w:w="1083" w:type="pct"/>
            <w:tcBorders>
              <w:top w:val="single" w:sz="4" w:space="0" w:color="000000"/>
              <w:left w:val="single" w:sz="4" w:space="0" w:color="000000"/>
              <w:bottom w:val="single" w:sz="4" w:space="0" w:color="000000"/>
              <w:right w:val="single" w:sz="4" w:space="0" w:color="000000"/>
            </w:tcBorders>
            <w:vAlign w:val="center"/>
          </w:tcPr>
          <w:p w14:paraId="729C5B32"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湖南省卫生健康</w:t>
            </w:r>
          </w:p>
          <w:p w14:paraId="17137E99"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委科研项目</w:t>
            </w:r>
          </w:p>
        </w:tc>
        <w:tc>
          <w:tcPr>
            <w:tcW w:w="491" w:type="pct"/>
            <w:tcBorders>
              <w:top w:val="single" w:sz="4" w:space="0" w:color="000000"/>
              <w:left w:val="single" w:sz="4" w:space="0" w:color="000000"/>
              <w:bottom w:val="single" w:sz="4" w:space="0" w:color="000000"/>
              <w:right w:val="single" w:sz="4" w:space="0" w:color="000000"/>
            </w:tcBorders>
            <w:vAlign w:val="center"/>
          </w:tcPr>
          <w:p w14:paraId="22E43512"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B2019066</w:t>
            </w:r>
          </w:p>
          <w:p w14:paraId="14DB346D" w14:textId="77777777" w:rsidR="00DB3D64" w:rsidRPr="00C80257" w:rsidRDefault="00DB3D64">
            <w:pPr>
              <w:jc w:val="center"/>
              <w:rPr>
                <w:rFonts w:ascii="Times New Roman" w:hAnsi="Times New Roman"/>
                <w:color w:val="000000" w:themeColor="text1"/>
                <w:sz w:val="22"/>
                <w:szCs w:val="22"/>
              </w:rPr>
            </w:pPr>
          </w:p>
        </w:tc>
        <w:tc>
          <w:tcPr>
            <w:tcW w:w="1045" w:type="pct"/>
            <w:tcBorders>
              <w:top w:val="single" w:sz="4" w:space="0" w:color="000000"/>
              <w:left w:val="single" w:sz="4" w:space="0" w:color="000000"/>
              <w:bottom w:val="single" w:sz="4" w:space="0" w:color="000000"/>
              <w:right w:val="single" w:sz="4" w:space="0" w:color="000000"/>
            </w:tcBorders>
            <w:vAlign w:val="center"/>
          </w:tcPr>
          <w:p w14:paraId="40D25834"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脓毒症患者线粒体功能的变化与预后</w:t>
            </w:r>
          </w:p>
        </w:tc>
        <w:tc>
          <w:tcPr>
            <w:tcW w:w="775" w:type="pct"/>
            <w:tcBorders>
              <w:top w:val="single" w:sz="4" w:space="0" w:color="000000"/>
              <w:left w:val="single" w:sz="4" w:space="0" w:color="000000"/>
              <w:bottom w:val="single" w:sz="4" w:space="0" w:color="000000"/>
              <w:right w:val="single" w:sz="4" w:space="0" w:color="000000"/>
            </w:tcBorders>
            <w:vAlign w:val="center"/>
          </w:tcPr>
          <w:p w14:paraId="785118E5"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湖南省人民医院（湖南师范</w:t>
            </w:r>
          </w:p>
          <w:p w14:paraId="6D19221E"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大学附属第一医院）</w:t>
            </w:r>
          </w:p>
        </w:tc>
        <w:tc>
          <w:tcPr>
            <w:tcW w:w="569" w:type="pct"/>
            <w:tcBorders>
              <w:top w:val="single" w:sz="4" w:space="0" w:color="000000"/>
              <w:left w:val="single" w:sz="4" w:space="0" w:color="000000"/>
              <w:bottom w:val="single" w:sz="4" w:space="0" w:color="000000"/>
              <w:right w:val="single" w:sz="4" w:space="0" w:color="000000"/>
            </w:tcBorders>
            <w:vAlign w:val="center"/>
          </w:tcPr>
          <w:p w14:paraId="16F81B6A"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曹彦</w:t>
            </w:r>
          </w:p>
        </w:tc>
        <w:tc>
          <w:tcPr>
            <w:tcW w:w="620" w:type="pct"/>
            <w:tcBorders>
              <w:top w:val="single" w:sz="4" w:space="0" w:color="000000"/>
              <w:left w:val="single" w:sz="4" w:space="0" w:color="000000"/>
              <w:bottom w:val="single" w:sz="4" w:space="0" w:color="000000"/>
              <w:right w:val="single" w:sz="4" w:space="0" w:color="000000"/>
            </w:tcBorders>
            <w:vAlign w:val="center"/>
          </w:tcPr>
          <w:p w14:paraId="6D1F6114"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2019</w:t>
            </w:r>
            <w:r w:rsidRPr="00C80257">
              <w:rPr>
                <w:rFonts w:ascii="Times New Roman" w:hAnsi="Times New Roman" w:hint="eastAsia"/>
                <w:color w:val="000000" w:themeColor="text1"/>
                <w:sz w:val="22"/>
                <w:szCs w:val="22"/>
              </w:rPr>
              <w:t>年</w:t>
            </w:r>
            <w:r w:rsidRPr="00C80257">
              <w:rPr>
                <w:rFonts w:ascii="Times New Roman" w:hAnsi="Times New Roman" w:hint="eastAsia"/>
                <w:color w:val="000000" w:themeColor="text1"/>
                <w:sz w:val="22"/>
                <w:szCs w:val="22"/>
              </w:rPr>
              <w:t>1</w:t>
            </w:r>
            <w:r w:rsidRPr="00C80257">
              <w:rPr>
                <w:rFonts w:ascii="Times New Roman" w:hAnsi="Times New Roman" w:hint="eastAsia"/>
                <w:color w:val="000000" w:themeColor="text1"/>
                <w:sz w:val="22"/>
                <w:szCs w:val="22"/>
              </w:rPr>
              <w:t>月—</w:t>
            </w:r>
          </w:p>
          <w:p w14:paraId="27104DC6"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2022</w:t>
            </w:r>
            <w:r w:rsidRPr="00C80257">
              <w:rPr>
                <w:rFonts w:ascii="Times New Roman" w:hAnsi="Times New Roman" w:hint="eastAsia"/>
                <w:color w:val="000000" w:themeColor="text1"/>
                <w:sz w:val="22"/>
                <w:szCs w:val="22"/>
              </w:rPr>
              <w:t>年</w:t>
            </w:r>
            <w:r w:rsidRPr="00C80257">
              <w:rPr>
                <w:rFonts w:ascii="Times New Roman" w:hAnsi="Times New Roman" w:hint="eastAsia"/>
                <w:color w:val="000000" w:themeColor="text1"/>
                <w:sz w:val="22"/>
                <w:szCs w:val="22"/>
              </w:rPr>
              <w:t>3</w:t>
            </w:r>
            <w:r w:rsidRPr="00C80257">
              <w:rPr>
                <w:rFonts w:ascii="Times New Roman" w:hAnsi="Times New Roman" w:hint="eastAsia"/>
                <w:color w:val="000000" w:themeColor="text1"/>
                <w:sz w:val="22"/>
                <w:szCs w:val="22"/>
              </w:rPr>
              <w:t>月</w:t>
            </w:r>
          </w:p>
        </w:tc>
      </w:tr>
      <w:tr w:rsidR="00C80257" w:rsidRPr="00C80257" w14:paraId="64F86768" w14:textId="77777777">
        <w:trPr>
          <w:trHeight w:val="544"/>
          <w:jc w:val="center"/>
        </w:trPr>
        <w:tc>
          <w:tcPr>
            <w:tcW w:w="417" w:type="pct"/>
            <w:tcBorders>
              <w:top w:val="single" w:sz="4" w:space="0" w:color="000000"/>
              <w:left w:val="single" w:sz="4" w:space="0" w:color="000000"/>
              <w:bottom w:val="single" w:sz="4" w:space="0" w:color="000000"/>
              <w:right w:val="single" w:sz="4" w:space="0" w:color="000000"/>
            </w:tcBorders>
            <w:vAlign w:val="center"/>
          </w:tcPr>
          <w:p w14:paraId="5D2C8D63"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2</w:t>
            </w:r>
          </w:p>
        </w:tc>
        <w:tc>
          <w:tcPr>
            <w:tcW w:w="1083" w:type="pct"/>
            <w:tcBorders>
              <w:top w:val="single" w:sz="4" w:space="0" w:color="000000"/>
              <w:left w:val="single" w:sz="4" w:space="0" w:color="000000"/>
              <w:bottom w:val="single" w:sz="4" w:space="0" w:color="000000"/>
              <w:right w:val="single" w:sz="4" w:space="0" w:color="000000"/>
            </w:tcBorders>
            <w:vAlign w:val="center"/>
          </w:tcPr>
          <w:p w14:paraId="5AEC6B2E"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国家自然科</w:t>
            </w:r>
          </w:p>
          <w:p w14:paraId="17ACACC7"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学基金</w:t>
            </w:r>
          </w:p>
        </w:tc>
        <w:tc>
          <w:tcPr>
            <w:tcW w:w="491" w:type="pct"/>
            <w:tcBorders>
              <w:top w:val="single" w:sz="4" w:space="0" w:color="000000"/>
              <w:left w:val="single" w:sz="4" w:space="0" w:color="000000"/>
              <w:bottom w:val="single" w:sz="4" w:space="0" w:color="000000"/>
              <w:right w:val="single" w:sz="4" w:space="0" w:color="000000"/>
            </w:tcBorders>
            <w:vAlign w:val="center"/>
          </w:tcPr>
          <w:p w14:paraId="2BC5D43F"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81701959</w:t>
            </w:r>
          </w:p>
        </w:tc>
        <w:tc>
          <w:tcPr>
            <w:tcW w:w="1045" w:type="pct"/>
            <w:tcBorders>
              <w:top w:val="single" w:sz="4" w:space="0" w:color="000000"/>
              <w:left w:val="single" w:sz="4" w:space="0" w:color="000000"/>
              <w:bottom w:val="single" w:sz="4" w:space="0" w:color="000000"/>
              <w:right w:val="single" w:sz="4" w:space="0" w:color="000000"/>
            </w:tcBorders>
            <w:vAlign w:val="center"/>
          </w:tcPr>
          <w:p w14:paraId="6895876E"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HO-1/</w:t>
            </w:r>
            <w:r w:rsidRPr="00C80257">
              <w:rPr>
                <w:rFonts w:ascii="Times New Roman" w:hAnsi="Times New Roman" w:hint="eastAsia"/>
                <w:color w:val="000000" w:themeColor="text1"/>
                <w:sz w:val="22"/>
                <w:szCs w:val="22"/>
              </w:rPr>
              <w:t>自噬流反馈环路在脓毒症小鼠肺</w:t>
            </w:r>
          </w:p>
          <w:p w14:paraId="2A8AED21"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损伤中的作用和机制研究</w:t>
            </w:r>
          </w:p>
        </w:tc>
        <w:tc>
          <w:tcPr>
            <w:tcW w:w="775" w:type="pct"/>
            <w:tcBorders>
              <w:top w:val="single" w:sz="4" w:space="0" w:color="000000"/>
              <w:left w:val="single" w:sz="4" w:space="0" w:color="000000"/>
              <w:bottom w:val="single" w:sz="4" w:space="0" w:color="000000"/>
              <w:right w:val="single" w:sz="4" w:space="0" w:color="000000"/>
            </w:tcBorders>
            <w:vAlign w:val="center"/>
          </w:tcPr>
          <w:p w14:paraId="073D66B1"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湖南省人民医院（湖南师范</w:t>
            </w:r>
          </w:p>
          <w:p w14:paraId="7ABFB032"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大学附属第一医院）</w:t>
            </w:r>
          </w:p>
        </w:tc>
        <w:tc>
          <w:tcPr>
            <w:tcW w:w="569" w:type="pct"/>
            <w:tcBorders>
              <w:top w:val="single" w:sz="4" w:space="0" w:color="000000"/>
              <w:left w:val="single" w:sz="4" w:space="0" w:color="000000"/>
              <w:bottom w:val="single" w:sz="4" w:space="0" w:color="000000"/>
              <w:right w:val="single" w:sz="4" w:space="0" w:color="000000"/>
            </w:tcBorders>
            <w:vAlign w:val="center"/>
          </w:tcPr>
          <w:p w14:paraId="7535CF4C"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蒋宇</w:t>
            </w:r>
          </w:p>
        </w:tc>
        <w:tc>
          <w:tcPr>
            <w:tcW w:w="620" w:type="pct"/>
            <w:tcBorders>
              <w:top w:val="single" w:sz="4" w:space="0" w:color="000000"/>
              <w:left w:val="single" w:sz="4" w:space="0" w:color="000000"/>
              <w:bottom w:val="single" w:sz="4" w:space="0" w:color="000000"/>
              <w:right w:val="single" w:sz="4" w:space="0" w:color="000000"/>
            </w:tcBorders>
            <w:vAlign w:val="center"/>
          </w:tcPr>
          <w:p w14:paraId="67338D75"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2018</w:t>
            </w:r>
            <w:r w:rsidRPr="00C80257">
              <w:rPr>
                <w:rFonts w:ascii="Times New Roman" w:hAnsi="Times New Roman" w:hint="eastAsia"/>
                <w:color w:val="000000" w:themeColor="text1"/>
                <w:sz w:val="22"/>
                <w:szCs w:val="22"/>
              </w:rPr>
              <w:t>年</w:t>
            </w:r>
            <w:r w:rsidRPr="00C80257">
              <w:rPr>
                <w:rFonts w:ascii="Times New Roman" w:hAnsi="Times New Roman" w:hint="eastAsia"/>
                <w:color w:val="000000" w:themeColor="text1"/>
                <w:sz w:val="22"/>
                <w:szCs w:val="22"/>
              </w:rPr>
              <w:t>1</w:t>
            </w:r>
            <w:r w:rsidRPr="00C80257">
              <w:rPr>
                <w:rFonts w:ascii="Times New Roman" w:hAnsi="Times New Roman" w:hint="eastAsia"/>
                <w:color w:val="000000" w:themeColor="text1"/>
                <w:sz w:val="22"/>
                <w:szCs w:val="22"/>
              </w:rPr>
              <w:t>月—</w:t>
            </w:r>
          </w:p>
          <w:p w14:paraId="0B5A7D6E"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2020</w:t>
            </w:r>
            <w:r w:rsidRPr="00C80257">
              <w:rPr>
                <w:rFonts w:ascii="Times New Roman" w:hAnsi="Times New Roman" w:hint="eastAsia"/>
                <w:color w:val="000000" w:themeColor="text1"/>
                <w:sz w:val="22"/>
                <w:szCs w:val="22"/>
              </w:rPr>
              <w:t>年</w:t>
            </w:r>
            <w:r w:rsidRPr="00C80257">
              <w:rPr>
                <w:rFonts w:ascii="Times New Roman" w:hAnsi="Times New Roman" w:hint="eastAsia"/>
                <w:color w:val="000000" w:themeColor="text1"/>
                <w:sz w:val="22"/>
                <w:szCs w:val="22"/>
              </w:rPr>
              <w:t>12</w:t>
            </w:r>
            <w:r w:rsidRPr="00C80257">
              <w:rPr>
                <w:rFonts w:ascii="Times New Roman" w:hAnsi="Times New Roman" w:hint="eastAsia"/>
                <w:color w:val="000000" w:themeColor="text1"/>
                <w:sz w:val="22"/>
                <w:szCs w:val="22"/>
              </w:rPr>
              <w:t>月</w:t>
            </w:r>
          </w:p>
        </w:tc>
      </w:tr>
      <w:tr w:rsidR="00DB3D64" w:rsidRPr="00C80257" w14:paraId="214763F7" w14:textId="77777777">
        <w:trPr>
          <w:trHeight w:val="544"/>
          <w:jc w:val="center"/>
        </w:trPr>
        <w:tc>
          <w:tcPr>
            <w:tcW w:w="417" w:type="pct"/>
            <w:tcBorders>
              <w:top w:val="single" w:sz="4" w:space="0" w:color="000000"/>
              <w:left w:val="single" w:sz="4" w:space="0" w:color="000000"/>
              <w:bottom w:val="single" w:sz="4" w:space="0" w:color="000000"/>
              <w:right w:val="single" w:sz="4" w:space="0" w:color="000000"/>
            </w:tcBorders>
            <w:vAlign w:val="center"/>
          </w:tcPr>
          <w:p w14:paraId="4DD73897"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3</w:t>
            </w:r>
          </w:p>
        </w:tc>
        <w:tc>
          <w:tcPr>
            <w:tcW w:w="1083" w:type="pct"/>
            <w:tcBorders>
              <w:top w:val="single" w:sz="4" w:space="0" w:color="000000"/>
              <w:left w:val="single" w:sz="4" w:space="0" w:color="000000"/>
              <w:bottom w:val="single" w:sz="4" w:space="0" w:color="000000"/>
              <w:right w:val="single" w:sz="4" w:space="0" w:color="000000"/>
            </w:tcBorders>
            <w:vAlign w:val="center"/>
          </w:tcPr>
          <w:p w14:paraId="7BD2D2B2"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湖南省中医药管理局科研项目</w:t>
            </w:r>
          </w:p>
        </w:tc>
        <w:tc>
          <w:tcPr>
            <w:tcW w:w="491" w:type="pct"/>
            <w:tcBorders>
              <w:top w:val="single" w:sz="4" w:space="0" w:color="000000"/>
              <w:left w:val="single" w:sz="4" w:space="0" w:color="000000"/>
              <w:bottom w:val="single" w:sz="4" w:space="0" w:color="000000"/>
              <w:right w:val="single" w:sz="4" w:space="0" w:color="000000"/>
            </w:tcBorders>
            <w:vAlign w:val="center"/>
          </w:tcPr>
          <w:p w14:paraId="097E4F41"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201863</w:t>
            </w:r>
          </w:p>
        </w:tc>
        <w:tc>
          <w:tcPr>
            <w:tcW w:w="1045" w:type="pct"/>
            <w:tcBorders>
              <w:top w:val="single" w:sz="4" w:space="0" w:color="000000"/>
              <w:left w:val="single" w:sz="4" w:space="0" w:color="000000"/>
              <w:bottom w:val="single" w:sz="4" w:space="0" w:color="000000"/>
              <w:right w:val="single" w:sz="4" w:space="0" w:color="000000"/>
            </w:tcBorders>
            <w:vAlign w:val="center"/>
          </w:tcPr>
          <w:p w14:paraId="6984E7E4"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青藤碱通过</w:t>
            </w:r>
            <w:r w:rsidRPr="00C80257">
              <w:rPr>
                <w:rFonts w:ascii="Times New Roman" w:hAnsi="Times New Roman" w:hint="eastAsia"/>
                <w:color w:val="000000" w:themeColor="text1"/>
                <w:sz w:val="22"/>
                <w:szCs w:val="22"/>
              </w:rPr>
              <w:t xml:space="preserve">HO-1 </w:t>
            </w:r>
            <w:r w:rsidRPr="00C80257">
              <w:rPr>
                <w:rFonts w:ascii="Times New Roman" w:hAnsi="Times New Roman" w:hint="eastAsia"/>
                <w:color w:val="000000" w:themeColor="text1"/>
                <w:sz w:val="22"/>
                <w:szCs w:val="22"/>
              </w:rPr>
              <w:t>介导的自噬调控</w:t>
            </w:r>
            <w:r w:rsidRPr="00C80257">
              <w:rPr>
                <w:rFonts w:ascii="Times New Roman" w:hAnsi="Times New Roman" w:hint="eastAsia"/>
                <w:color w:val="000000" w:themeColor="text1"/>
                <w:sz w:val="22"/>
                <w:szCs w:val="22"/>
              </w:rPr>
              <w:t>LPS-</w:t>
            </w:r>
          </w:p>
          <w:p w14:paraId="1948C7E7"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巨噬细胞炎症模型的研</w:t>
            </w:r>
            <w:r w:rsidRPr="00C80257">
              <w:rPr>
                <w:rFonts w:ascii="Times New Roman" w:hAnsi="Times New Roman" w:hint="eastAsia"/>
                <w:color w:val="000000" w:themeColor="text1"/>
                <w:sz w:val="22"/>
                <w:szCs w:val="22"/>
              </w:rPr>
              <w:t xml:space="preserve"> </w:t>
            </w:r>
          </w:p>
        </w:tc>
        <w:tc>
          <w:tcPr>
            <w:tcW w:w="775" w:type="pct"/>
            <w:tcBorders>
              <w:top w:val="single" w:sz="4" w:space="0" w:color="000000"/>
              <w:left w:val="single" w:sz="4" w:space="0" w:color="000000"/>
              <w:bottom w:val="single" w:sz="4" w:space="0" w:color="000000"/>
              <w:right w:val="single" w:sz="4" w:space="0" w:color="000000"/>
            </w:tcBorders>
            <w:vAlign w:val="center"/>
          </w:tcPr>
          <w:p w14:paraId="398E8CF0"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湖南省人民医院（湖南师范</w:t>
            </w:r>
          </w:p>
          <w:p w14:paraId="250DA8D8"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大学附属第一医院）</w:t>
            </w:r>
          </w:p>
        </w:tc>
        <w:tc>
          <w:tcPr>
            <w:tcW w:w="569" w:type="pct"/>
            <w:tcBorders>
              <w:top w:val="single" w:sz="4" w:space="0" w:color="000000"/>
              <w:left w:val="single" w:sz="4" w:space="0" w:color="000000"/>
              <w:bottom w:val="single" w:sz="4" w:space="0" w:color="000000"/>
              <w:right w:val="single" w:sz="4" w:space="0" w:color="000000"/>
            </w:tcBorders>
            <w:vAlign w:val="center"/>
          </w:tcPr>
          <w:p w14:paraId="2E4EFEF3"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蒋宇</w:t>
            </w:r>
          </w:p>
        </w:tc>
        <w:tc>
          <w:tcPr>
            <w:tcW w:w="620" w:type="pct"/>
            <w:tcBorders>
              <w:top w:val="single" w:sz="4" w:space="0" w:color="000000"/>
              <w:left w:val="single" w:sz="4" w:space="0" w:color="000000"/>
              <w:bottom w:val="single" w:sz="4" w:space="0" w:color="000000"/>
              <w:right w:val="single" w:sz="4" w:space="0" w:color="000000"/>
            </w:tcBorders>
            <w:vAlign w:val="center"/>
          </w:tcPr>
          <w:p w14:paraId="3F2C7B8D"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2018</w:t>
            </w:r>
            <w:r w:rsidRPr="00C80257">
              <w:rPr>
                <w:rFonts w:ascii="Times New Roman" w:hAnsi="Times New Roman" w:hint="eastAsia"/>
                <w:color w:val="000000" w:themeColor="text1"/>
                <w:sz w:val="22"/>
                <w:szCs w:val="22"/>
              </w:rPr>
              <w:t>年</w:t>
            </w:r>
            <w:r w:rsidRPr="00C80257">
              <w:rPr>
                <w:rFonts w:ascii="Times New Roman" w:hAnsi="Times New Roman" w:hint="eastAsia"/>
                <w:color w:val="000000" w:themeColor="text1"/>
                <w:sz w:val="22"/>
                <w:szCs w:val="22"/>
              </w:rPr>
              <w:t>1</w:t>
            </w:r>
            <w:r w:rsidRPr="00C80257">
              <w:rPr>
                <w:rFonts w:ascii="Times New Roman" w:hAnsi="Times New Roman" w:hint="eastAsia"/>
                <w:color w:val="000000" w:themeColor="text1"/>
                <w:sz w:val="22"/>
                <w:szCs w:val="22"/>
              </w:rPr>
              <w:t>月—</w:t>
            </w:r>
          </w:p>
          <w:p w14:paraId="50A388DE"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2020</w:t>
            </w:r>
            <w:r w:rsidRPr="00C80257">
              <w:rPr>
                <w:rFonts w:ascii="Times New Roman" w:hAnsi="Times New Roman" w:hint="eastAsia"/>
                <w:color w:val="000000" w:themeColor="text1"/>
                <w:sz w:val="22"/>
                <w:szCs w:val="22"/>
              </w:rPr>
              <w:t>年</w:t>
            </w:r>
            <w:r w:rsidRPr="00C80257">
              <w:rPr>
                <w:rFonts w:ascii="Times New Roman" w:hAnsi="Times New Roman" w:hint="eastAsia"/>
                <w:color w:val="000000" w:themeColor="text1"/>
                <w:sz w:val="22"/>
                <w:szCs w:val="22"/>
              </w:rPr>
              <w:t>12</w:t>
            </w:r>
            <w:r w:rsidRPr="00C80257">
              <w:rPr>
                <w:rFonts w:ascii="Times New Roman" w:hAnsi="Times New Roman" w:hint="eastAsia"/>
                <w:color w:val="000000" w:themeColor="text1"/>
                <w:sz w:val="22"/>
                <w:szCs w:val="22"/>
              </w:rPr>
              <w:t>月</w:t>
            </w:r>
          </w:p>
        </w:tc>
      </w:tr>
    </w:tbl>
    <w:p w14:paraId="644DFC2C" w14:textId="77777777" w:rsidR="00DB3D64" w:rsidRPr="00C80257" w:rsidRDefault="00DB3D64">
      <w:pPr>
        <w:spacing w:line="360" w:lineRule="auto"/>
        <w:rPr>
          <w:rFonts w:asciiTheme="minorEastAsia" w:eastAsiaTheme="minorEastAsia" w:hAnsiTheme="minorEastAsia"/>
          <w:b/>
          <w:bCs/>
          <w:color w:val="000000" w:themeColor="text1"/>
          <w:spacing w:val="2"/>
          <w:sz w:val="24"/>
        </w:rPr>
      </w:pPr>
    </w:p>
    <w:p w14:paraId="5207C943" w14:textId="77777777" w:rsidR="00DB3D64" w:rsidRPr="00C80257" w:rsidRDefault="00000000">
      <w:pPr>
        <w:spacing w:line="360" w:lineRule="auto"/>
        <w:ind w:firstLineChars="200" w:firstLine="497"/>
        <w:rPr>
          <w:rFonts w:asciiTheme="minorEastAsia" w:eastAsiaTheme="minorEastAsia" w:hAnsiTheme="minorEastAsia"/>
          <w:b/>
          <w:bCs/>
          <w:color w:val="000000" w:themeColor="text1"/>
          <w:spacing w:val="2"/>
          <w:sz w:val="24"/>
        </w:rPr>
      </w:pPr>
      <w:r w:rsidRPr="00C80257">
        <w:rPr>
          <w:rFonts w:asciiTheme="minorEastAsia" w:eastAsiaTheme="minorEastAsia" w:hAnsiTheme="minorEastAsia" w:hint="eastAsia"/>
          <w:b/>
          <w:bCs/>
          <w:color w:val="000000" w:themeColor="text1"/>
          <w:spacing w:val="2"/>
          <w:sz w:val="24"/>
        </w:rPr>
        <w:t>8.应用单位目录</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001"/>
        <w:gridCol w:w="2357"/>
        <w:gridCol w:w="2457"/>
      </w:tblGrid>
      <w:tr w:rsidR="00C80257" w:rsidRPr="00C80257" w14:paraId="2F45AE82" w14:textId="77777777">
        <w:trPr>
          <w:trHeight w:val="567"/>
        </w:trPr>
        <w:tc>
          <w:tcPr>
            <w:tcW w:w="2271" w:type="dxa"/>
            <w:vAlign w:val="center"/>
          </w:tcPr>
          <w:p w14:paraId="0E25DC52" w14:textId="77777777" w:rsidR="00DB3D64" w:rsidRPr="00C80257" w:rsidRDefault="00000000">
            <w:pPr>
              <w:jc w:val="center"/>
              <w:rPr>
                <w:rFonts w:asciiTheme="majorEastAsia" w:eastAsiaTheme="majorEastAsia" w:hAnsiTheme="majorEastAsia"/>
                <w:color w:val="000000" w:themeColor="text1"/>
                <w:sz w:val="22"/>
                <w:szCs w:val="22"/>
              </w:rPr>
            </w:pPr>
            <w:r w:rsidRPr="00C80257">
              <w:rPr>
                <w:rFonts w:asciiTheme="majorEastAsia" w:eastAsiaTheme="majorEastAsia" w:hAnsiTheme="majorEastAsia"/>
                <w:color w:val="000000" w:themeColor="text1"/>
                <w:sz w:val="22"/>
                <w:szCs w:val="22"/>
              </w:rPr>
              <w:t>应用单位名称</w:t>
            </w:r>
          </w:p>
        </w:tc>
        <w:tc>
          <w:tcPr>
            <w:tcW w:w="2001" w:type="dxa"/>
            <w:vAlign w:val="center"/>
          </w:tcPr>
          <w:p w14:paraId="4C39AD37" w14:textId="77777777" w:rsidR="00DB3D64" w:rsidRPr="00C80257" w:rsidRDefault="00000000">
            <w:pPr>
              <w:jc w:val="center"/>
              <w:rPr>
                <w:rFonts w:asciiTheme="majorEastAsia" w:eastAsiaTheme="majorEastAsia" w:hAnsiTheme="majorEastAsia"/>
                <w:color w:val="000000" w:themeColor="text1"/>
                <w:sz w:val="22"/>
                <w:szCs w:val="22"/>
              </w:rPr>
            </w:pPr>
            <w:r w:rsidRPr="00C80257">
              <w:rPr>
                <w:rFonts w:asciiTheme="majorEastAsia" w:eastAsiaTheme="majorEastAsia" w:hAnsiTheme="majorEastAsia"/>
                <w:color w:val="000000" w:themeColor="text1"/>
                <w:sz w:val="22"/>
                <w:szCs w:val="22"/>
              </w:rPr>
              <w:t>应用技术</w:t>
            </w:r>
          </w:p>
        </w:tc>
        <w:tc>
          <w:tcPr>
            <w:tcW w:w="2357" w:type="dxa"/>
            <w:vAlign w:val="center"/>
          </w:tcPr>
          <w:p w14:paraId="26156B55" w14:textId="77777777" w:rsidR="00DB3D64" w:rsidRPr="00C80257" w:rsidRDefault="00000000">
            <w:pPr>
              <w:jc w:val="center"/>
              <w:rPr>
                <w:rFonts w:asciiTheme="majorEastAsia" w:eastAsiaTheme="majorEastAsia" w:hAnsiTheme="majorEastAsia"/>
                <w:color w:val="000000" w:themeColor="text1"/>
                <w:sz w:val="22"/>
                <w:szCs w:val="22"/>
              </w:rPr>
            </w:pPr>
            <w:r w:rsidRPr="00C80257">
              <w:rPr>
                <w:rFonts w:asciiTheme="majorEastAsia" w:eastAsiaTheme="majorEastAsia" w:hAnsiTheme="majorEastAsia"/>
                <w:color w:val="000000" w:themeColor="text1"/>
                <w:sz w:val="22"/>
                <w:szCs w:val="22"/>
              </w:rPr>
              <w:t>应用的起止时间</w:t>
            </w:r>
          </w:p>
        </w:tc>
        <w:tc>
          <w:tcPr>
            <w:tcW w:w="2457" w:type="dxa"/>
            <w:vAlign w:val="center"/>
          </w:tcPr>
          <w:p w14:paraId="5EA51F18" w14:textId="77777777" w:rsidR="00DB3D64" w:rsidRPr="00C80257" w:rsidRDefault="00000000">
            <w:pPr>
              <w:jc w:val="center"/>
              <w:rPr>
                <w:rFonts w:asciiTheme="majorEastAsia" w:eastAsiaTheme="majorEastAsia" w:hAnsiTheme="majorEastAsia"/>
                <w:color w:val="000000" w:themeColor="text1"/>
                <w:sz w:val="22"/>
                <w:szCs w:val="22"/>
              </w:rPr>
            </w:pPr>
            <w:r w:rsidRPr="00C80257">
              <w:rPr>
                <w:rFonts w:asciiTheme="majorEastAsia" w:eastAsiaTheme="majorEastAsia" w:hAnsiTheme="majorEastAsia"/>
                <w:color w:val="000000" w:themeColor="text1"/>
                <w:sz w:val="22"/>
                <w:szCs w:val="22"/>
              </w:rPr>
              <w:t>应用单位联系人/电话</w:t>
            </w:r>
          </w:p>
        </w:tc>
      </w:tr>
      <w:tr w:rsidR="00C80257" w:rsidRPr="00C80257" w14:paraId="4A3DE5BC" w14:textId="77777777">
        <w:trPr>
          <w:trHeight w:val="567"/>
        </w:trPr>
        <w:tc>
          <w:tcPr>
            <w:tcW w:w="2271" w:type="dxa"/>
          </w:tcPr>
          <w:p w14:paraId="0D8304EC"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湖南省人民医院（湖南师范大学附属第一医院）</w:t>
            </w:r>
          </w:p>
        </w:tc>
        <w:tc>
          <w:tcPr>
            <w:tcW w:w="2001" w:type="dxa"/>
          </w:tcPr>
          <w:p w14:paraId="2B62679D"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脓毒症靶器官损伤机制和精准诊治关键技术研究及应用</w:t>
            </w:r>
          </w:p>
        </w:tc>
        <w:tc>
          <w:tcPr>
            <w:tcW w:w="2357" w:type="dxa"/>
          </w:tcPr>
          <w:p w14:paraId="721125D1"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2018.1.1-2022.12.31</w:t>
            </w:r>
          </w:p>
        </w:tc>
        <w:tc>
          <w:tcPr>
            <w:tcW w:w="2457" w:type="dxa"/>
          </w:tcPr>
          <w:p w14:paraId="0F5E0279"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曹彦/15116485862</w:t>
            </w:r>
          </w:p>
        </w:tc>
      </w:tr>
      <w:tr w:rsidR="00C80257" w:rsidRPr="00C80257" w14:paraId="3434EA25" w14:textId="77777777">
        <w:trPr>
          <w:trHeight w:val="567"/>
        </w:trPr>
        <w:tc>
          <w:tcPr>
            <w:tcW w:w="2271" w:type="dxa"/>
          </w:tcPr>
          <w:p w14:paraId="73B3C4E5" w14:textId="77777777" w:rsidR="00DB3D64" w:rsidRPr="00C80257" w:rsidRDefault="00000000">
            <w:pP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lastRenderedPageBreak/>
              <w:t>长沙市中心医院</w:t>
            </w:r>
          </w:p>
        </w:tc>
        <w:tc>
          <w:tcPr>
            <w:tcW w:w="2001" w:type="dxa"/>
          </w:tcPr>
          <w:p w14:paraId="3585BAF9"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脓毒症靶器官损伤机制和精准诊治关键技术研究及应用</w:t>
            </w:r>
          </w:p>
        </w:tc>
        <w:tc>
          <w:tcPr>
            <w:tcW w:w="2357" w:type="dxa"/>
          </w:tcPr>
          <w:p w14:paraId="0791E76E"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2018.1.1-2022.12.31</w:t>
            </w:r>
          </w:p>
        </w:tc>
        <w:tc>
          <w:tcPr>
            <w:tcW w:w="2457" w:type="dxa"/>
          </w:tcPr>
          <w:p w14:paraId="5D898CAE"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丁宁/18569036868</w:t>
            </w:r>
          </w:p>
        </w:tc>
      </w:tr>
      <w:tr w:rsidR="00C80257" w:rsidRPr="00C80257" w14:paraId="703CDBB8" w14:textId="77777777">
        <w:trPr>
          <w:trHeight w:val="567"/>
        </w:trPr>
        <w:tc>
          <w:tcPr>
            <w:tcW w:w="2271" w:type="dxa"/>
          </w:tcPr>
          <w:p w14:paraId="76F80693" w14:textId="77777777" w:rsidR="00DB3D64" w:rsidRPr="00C80257" w:rsidRDefault="00000000">
            <w:pP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长沙市第一医院</w:t>
            </w:r>
          </w:p>
        </w:tc>
        <w:tc>
          <w:tcPr>
            <w:tcW w:w="2001" w:type="dxa"/>
          </w:tcPr>
          <w:p w14:paraId="0AEDA349"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脓毒症靶器官损伤机制和精准诊治关键技术研究及应用</w:t>
            </w:r>
          </w:p>
        </w:tc>
        <w:tc>
          <w:tcPr>
            <w:tcW w:w="2357" w:type="dxa"/>
          </w:tcPr>
          <w:p w14:paraId="76F36FED"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2018.1.1-2022.12.31</w:t>
            </w:r>
          </w:p>
        </w:tc>
        <w:tc>
          <w:tcPr>
            <w:tcW w:w="2457" w:type="dxa"/>
          </w:tcPr>
          <w:p w14:paraId="585C4587"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刘萍/13755003736</w:t>
            </w:r>
          </w:p>
        </w:tc>
      </w:tr>
      <w:tr w:rsidR="00C80257" w:rsidRPr="00C80257" w14:paraId="3D835F8B" w14:textId="77777777">
        <w:trPr>
          <w:trHeight w:val="567"/>
        </w:trPr>
        <w:tc>
          <w:tcPr>
            <w:tcW w:w="2271" w:type="dxa"/>
          </w:tcPr>
          <w:p w14:paraId="332635E5" w14:textId="77777777" w:rsidR="00DB3D64" w:rsidRPr="00C80257" w:rsidRDefault="00000000">
            <w:pP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湖南医药学院总医院</w:t>
            </w:r>
          </w:p>
        </w:tc>
        <w:tc>
          <w:tcPr>
            <w:tcW w:w="2001" w:type="dxa"/>
          </w:tcPr>
          <w:p w14:paraId="598A3236"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脓毒症靶器官损伤机制和精准诊治关键技术研究及应用</w:t>
            </w:r>
          </w:p>
        </w:tc>
        <w:tc>
          <w:tcPr>
            <w:tcW w:w="2357" w:type="dxa"/>
          </w:tcPr>
          <w:p w14:paraId="25B82266"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2019.1.1-2022.12.31</w:t>
            </w:r>
          </w:p>
        </w:tc>
        <w:tc>
          <w:tcPr>
            <w:tcW w:w="2457" w:type="dxa"/>
          </w:tcPr>
          <w:p w14:paraId="62E9AB44"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周建亮/18942052523</w:t>
            </w:r>
          </w:p>
        </w:tc>
      </w:tr>
      <w:tr w:rsidR="00C80257" w:rsidRPr="00C80257" w14:paraId="0EFEF3C7" w14:textId="77777777">
        <w:trPr>
          <w:trHeight w:val="567"/>
        </w:trPr>
        <w:tc>
          <w:tcPr>
            <w:tcW w:w="2271" w:type="dxa"/>
          </w:tcPr>
          <w:p w14:paraId="49A32D28" w14:textId="77777777" w:rsidR="00DB3D64" w:rsidRPr="00C80257" w:rsidRDefault="00000000">
            <w:pP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常德市第一中医院</w:t>
            </w:r>
          </w:p>
        </w:tc>
        <w:tc>
          <w:tcPr>
            <w:tcW w:w="2001" w:type="dxa"/>
          </w:tcPr>
          <w:p w14:paraId="54CA33B9"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脓毒症靶器官损伤机制和精准诊治关键技术研究及应用</w:t>
            </w:r>
          </w:p>
        </w:tc>
        <w:tc>
          <w:tcPr>
            <w:tcW w:w="2357" w:type="dxa"/>
          </w:tcPr>
          <w:p w14:paraId="6638B345"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2020.1.1-2022.12.31</w:t>
            </w:r>
          </w:p>
        </w:tc>
        <w:tc>
          <w:tcPr>
            <w:tcW w:w="2457" w:type="dxa"/>
          </w:tcPr>
          <w:p w14:paraId="0BCAA20D"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童新勇/13787899877</w:t>
            </w:r>
          </w:p>
        </w:tc>
      </w:tr>
      <w:tr w:rsidR="00C80257" w:rsidRPr="00C80257" w14:paraId="52543BFE" w14:textId="77777777">
        <w:trPr>
          <w:trHeight w:val="567"/>
        </w:trPr>
        <w:tc>
          <w:tcPr>
            <w:tcW w:w="2271" w:type="dxa"/>
          </w:tcPr>
          <w:p w14:paraId="5A4D0FEE" w14:textId="77777777" w:rsidR="00DB3D64" w:rsidRPr="00C80257" w:rsidRDefault="00000000">
            <w:pP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郴州市中医医院</w:t>
            </w:r>
          </w:p>
        </w:tc>
        <w:tc>
          <w:tcPr>
            <w:tcW w:w="2001" w:type="dxa"/>
          </w:tcPr>
          <w:p w14:paraId="7E89152D"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脓毒症靶器官损伤机制和精准诊治关键技术研究及应用</w:t>
            </w:r>
          </w:p>
        </w:tc>
        <w:tc>
          <w:tcPr>
            <w:tcW w:w="2357" w:type="dxa"/>
          </w:tcPr>
          <w:p w14:paraId="38D4171F"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2020.1.1-2022.12.31</w:t>
            </w:r>
          </w:p>
        </w:tc>
        <w:tc>
          <w:tcPr>
            <w:tcW w:w="2457" w:type="dxa"/>
          </w:tcPr>
          <w:p w14:paraId="3281C100"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罗国华/13707359881</w:t>
            </w:r>
          </w:p>
        </w:tc>
      </w:tr>
      <w:tr w:rsidR="00DB3D64" w:rsidRPr="00C80257" w14:paraId="4AE853F8" w14:textId="77777777">
        <w:trPr>
          <w:trHeight w:val="567"/>
        </w:trPr>
        <w:tc>
          <w:tcPr>
            <w:tcW w:w="2271" w:type="dxa"/>
          </w:tcPr>
          <w:p w14:paraId="4A8C7CF9" w14:textId="77777777" w:rsidR="00DB3D64" w:rsidRPr="00C80257" w:rsidRDefault="00000000">
            <w:pP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新田县中医医院</w:t>
            </w:r>
          </w:p>
        </w:tc>
        <w:tc>
          <w:tcPr>
            <w:tcW w:w="2001" w:type="dxa"/>
          </w:tcPr>
          <w:p w14:paraId="407671C8"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脓毒症靶器官损伤机制和精准诊治关键技术研究及应用</w:t>
            </w:r>
          </w:p>
        </w:tc>
        <w:tc>
          <w:tcPr>
            <w:tcW w:w="2357" w:type="dxa"/>
          </w:tcPr>
          <w:p w14:paraId="522F8A7B"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2020.1.1-2022.12.31</w:t>
            </w:r>
          </w:p>
        </w:tc>
        <w:tc>
          <w:tcPr>
            <w:tcW w:w="2457" w:type="dxa"/>
          </w:tcPr>
          <w:p w14:paraId="1F7E265D" w14:textId="77777777" w:rsidR="00DB3D64" w:rsidRPr="00C80257" w:rsidRDefault="00000000">
            <w:pPr>
              <w:jc w:val="center"/>
              <w:rPr>
                <w:rFonts w:ascii="宋体" w:hAnsi="宋体" w:cs="宋体"/>
                <w:color w:val="000000" w:themeColor="text1"/>
                <w:position w:val="-3"/>
                <w:sz w:val="22"/>
                <w:szCs w:val="22"/>
              </w:rPr>
            </w:pPr>
            <w:r w:rsidRPr="00C80257">
              <w:rPr>
                <w:rFonts w:ascii="宋体" w:hAnsi="宋体" w:cs="宋体" w:hint="eastAsia"/>
                <w:color w:val="000000" w:themeColor="text1"/>
                <w:position w:val="-3"/>
                <w:sz w:val="22"/>
                <w:szCs w:val="22"/>
              </w:rPr>
              <w:t>陈海兵/13874704649</w:t>
            </w:r>
          </w:p>
        </w:tc>
      </w:tr>
    </w:tbl>
    <w:p w14:paraId="283CD40F" w14:textId="77777777" w:rsidR="00DB3D64" w:rsidRPr="00C80257" w:rsidRDefault="00DB3D64">
      <w:pPr>
        <w:spacing w:line="360" w:lineRule="auto"/>
        <w:ind w:firstLineChars="200" w:firstLine="497"/>
        <w:rPr>
          <w:rFonts w:asciiTheme="minorEastAsia" w:eastAsiaTheme="minorEastAsia" w:hAnsiTheme="minorEastAsia"/>
          <w:b/>
          <w:bCs/>
          <w:color w:val="000000" w:themeColor="text1"/>
          <w:spacing w:val="2"/>
          <w:sz w:val="24"/>
        </w:rPr>
      </w:pPr>
    </w:p>
    <w:p w14:paraId="483C186E" w14:textId="77777777" w:rsidR="00DB3D64" w:rsidRPr="00C80257" w:rsidRDefault="00000000">
      <w:pPr>
        <w:spacing w:line="360" w:lineRule="auto"/>
        <w:ind w:firstLineChars="200" w:firstLine="497"/>
        <w:rPr>
          <w:rFonts w:asciiTheme="minorEastAsia" w:eastAsiaTheme="minorEastAsia" w:hAnsiTheme="minorEastAsia"/>
          <w:b/>
          <w:bCs/>
          <w:color w:val="000000" w:themeColor="text1"/>
          <w:spacing w:val="2"/>
          <w:sz w:val="24"/>
          <w:highlight w:val="yellow"/>
        </w:rPr>
      </w:pPr>
      <w:r w:rsidRPr="00C80257">
        <w:rPr>
          <w:rFonts w:asciiTheme="minorEastAsia" w:eastAsiaTheme="minorEastAsia" w:hAnsiTheme="minorEastAsia" w:hint="eastAsia"/>
          <w:b/>
          <w:bCs/>
          <w:color w:val="000000" w:themeColor="text1"/>
          <w:spacing w:val="2"/>
          <w:sz w:val="24"/>
        </w:rPr>
        <w:t>9.完成人情况，包括姓名、排名、职称、行政职务、工作单位、对本项目的贡献</w:t>
      </w:r>
    </w:p>
    <w:tbl>
      <w:tblPr>
        <w:tblW w:w="5120" w:type="pct"/>
        <w:jc w:val="center"/>
        <w:tblCellMar>
          <w:left w:w="0" w:type="dxa"/>
          <w:right w:w="0" w:type="dxa"/>
        </w:tblCellMar>
        <w:tblLook w:val="04A0" w:firstRow="1" w:lastRow="0" w:firstColumn="1" w:lastColumn="0" w:noHBand="0" w:noVBand="1"/>
      </w:tblPr>
      <w:tblGrid>
        <w:gridCol w:w="701"/>
        <w:gridCol w:w="1011"/>
        <w:gridCol w:w="1192"/>
        <w:gridCol w:w="1830"/>
        <w:gridCol w:w="1747"/>
        <w:gridCol w:w="2035"/>
      </w:tblGrid>
      <w:tr w:rsidR="00C80257" w:rsidRPr="00C80257" w14:paraId="224AAE13" w14:textId="77777777">
        <w:trPr>
          <w:trHeight w:val="544"/>
          <w:jc w:val="center"/>
        </w:trPr>
        <w:tc>
          <w:tcPr>
            <w:tcW w:w="411" w:type="pct"/>
            <w:tcBorders>
              <w:top w:val="single" w:sz="4" w:space="0" w:color="000000"/>
              <w:left w:val="single" w:sz="4" w:space="0" w:color="000000"/>
              <w:bottom w:val="single" w:sz="4" w:space="0" w:color="000000"/>
              <w:right w:val="single" w:sz="4" w:space="0" w:color="000000"/>
            </w:tcBorders>
            <w:vAlign w:val="center"/>
          </w:tcPr>
          <w:p w14:paraId="21897854"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排序</w:t>
            </w:r>
          </w:p>
        </w:tc>
        <w:tc>
          <w:tcPr>
            <w:tcW w:w="593" w:type="pct"/>
            <w:tcBorders>
              <w:top w:val="single" w:sz="4" w:space="0" w:color="000000"/>
              <w:left w:val="single" w:sz="4" w:space="0" w:color="000000"/>
              <w:bottom w:val="single" w:sz="4" w:space="0" w:color="000000"/>
              <w:right w:val="single" w:sz="4" w:space="0" w:color="000000"/>
            </w:tcBorders>
            <w:vAlign w:val="center"/>
          </w:tcPr>
          <w:p w14:paraId="44B586C5"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姓名</w:t>
            </w:r>
          </w:p>
        </w:tc>
        <w:tc>
          <w:tcPr>
            <w:tcW w:w="699" w:type="pct"/>
            <w:tcBorders>
              <w:top w:val="single" w:sz="4" w:space="0" w:color="000000"/>
              <w:left w:val="single" w:sz="4" w:space="0" w:color="000000"/>
              <w:bottom w:val="single" w:sz="4" w:space="0" w:color="000000"/>
              <w:right w:val="single" w:sz="4" w:space="0" w:color="000000"/>
            </w:tcBorders>
            <w:vAlign w:val="center"/>
          </w:tcPr>
          <w:p w14:paraId="1DF8E99B"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职称</w:t>
            </w:r>
          </w:p>
        </w:tc>
        <w:tc>
          <w:tcPr>
            <w:tcW w:w="1074" w:type="pct"/>
            <w:tcBorders>
              <w:top w:val="single" w:sz="4" w:space="0" w:color="000000"/>
              <w:left w:val="single" w:sz="4" w:space="0" w:color="000000"/>
              <w:bottom w:val="single" w:sz="4" w:space="0" w:color="000000"/>
              <w:right w:val="single" w:sz="4" w:space="0" w:color="000000"/>
            </w:tcBorders>
            <w:vAlign w:val="center"/>
          </w:tcPr>
          <w:p w14:paraId="4E29FE6D"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行政职务</w:t>
            </w:r>
          </w:p>
        </w:tc>
        <w:tc>
          <w:tcPr>
            <w:tcW w:w="1026" w:type="pct"/>
            <w:tcBorders>
              <w:top w:val="single" w:sz="4" w:space="0" w:color="000000"/>
              <w:left w:val="single" w:sz="4" w:space="0" w:color="000000"/>
              <w:bottom w:val="single" w:sz="4" w:space="0" w:color="000000"/>
              <w:right w:val="single" w:sz="4" w:space="0" w:color="000000"/>
            </w:tcBorders>
            <w:vAlign w:val="center"/>
          </w:tcPr>
          <w:p w14:paraId="1F5FD0F2"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工作单位</w:t>
            </w:r>
          </w:p>
        </w:tc>
        <w:tc>
          <w:tcPr>
            <w:tcW w:w="1195" w:type="pct"/>
            <w:tcBorders>
              <w:top w:val="single" w:sz="4" w:space="0" w:color="000000"/>
              <w:left w:val="single" w:sz="4" w:space="0" w:color="000000"/>
              <w:bottom w:val="single" w:sz="4" w:space="0" w:color="000000"/>
              <w:right w:val="single" w:sz="4" w:space="0" w:color="000000"/>
            </w:tcBorders>
            <w:vAlign w:val="center"/>
          </w:tcPr>
          <w:p w14:paraId="613C7A00"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对本项目的贡献</w:t>
            </w:r>
          </w:p>
        </w:tc>
      </w:tr>
      <w:tr w:rsidR="00C80257" w:rsidRPr="00C80257" w14:paraId="46A1148B" w14:textId="77777777">
        <w:trPr>
          <w:trHeight w:val="544"/>
          <w:jc w:val="center"/>
        </w:trPr>
        <w:tc>
          <w:tcPr>
            <w:tcW w:w="411" w:type="pct"/>
            <w:tcBorders>
              <w:top w:val="single" w:sz="4" w:space="0" w:color="000000"/>
              <w:left w:val="single" w:sz="4" w:space="0" w:color="000000"/>
              <w:bottom w:val="single" w:sz="4" w:space="0" w:color="000000"/>
              <w:right w:val="single" w:sz="4" w:space="0" w:color="000000"/>
            </w:tcBorders>
            <w:vAlign w:val="center"/>
          </w:tcPr>
          <w:p w14:paraId="4752DFCD"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1</w:t>
            </w:r>
          </w:p>
        </w:tc>
        <w:tc>
          <w:tcPr>
            <w:tcW w:w="593" w:type="pct"/>
            <w:tcBorders>
              <w:top w:val="single" w:sz="4" w:space="0" w:color="000000"/>
              <w:left w:val="single" w:sz="4" w:space="0" w:color="000000"/>
              <w:bottom w:val="single" w:sz="4" w:space="0" w:color="000000"/>
              <w:right w:val="single" w:sz="4" w:space="0" w:color="000000"/>
            </w:tcBorders>
            <w:vAlign w:val="center"/>
          </w:tcPr>
          <w:p w14:paraId="1B2642E3"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曹彦</w:t>
            </w:r>
          </w:p>
        </w:tc>
        <w:tc>
          <w:tcPr>
            <w:tcW w:w="699" w:type="pct"/>
            <w:tcBorders>
              <w:top w:val="single" w:sz="4" w:space="0" w:color="000000"/>
              <w:left w:val="single" w:sz="4" w:space="0" w:color="000000"/>
              <w:bottom w:val="single" w:sz="4" w:space="0" w:color="000000"/>
              <w:right w:val="single" w:sz="4" w:space="0" w:color="000000"/>
            </w:tcBorders>
            <w:vAlign w:val="center"/>
          </w:tcPr>
          <w:p w14:paraId="65414787"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主任医师</w:t>
            </w:r>
          </w:p>
          <w:p w14:paraId="36B96863"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教授</w:t>
            </w:r>
          </w:p>
        </w:tc>
        <w:tc>
          <w:tcPr>
            <w:tcW w:w="1074" w:type="pct"/>
            <w:tcBorders>
              <w:top w:val="single" w:sz="4" w:space="0" w:color="000000"/>
              <w:left w:val="single" w:sz="4" w:space="0" w:color="000000"/>
              <w:bottom w:val="single" w:sz="4" w:space="0" w:color="000000"/>
              <w:right w:val="single" w:sz="4" w:space="0" w:color="000000"/>
            </w:tcBorders>
            <w:vAlign w:val="center"/>
          </w:tcPr>
          <w:p w14:paraId="3C13ED28"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急诊科副主任</w:t>
            </w:r>
          </w:p>
          <w:p w14:paraId="07400D34"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急诊二部主任</w:t>
            </w:r>
          </w:p>
        </w:tc>
        <w:tc>
          <w:tcPr>
            <w:tcW w:w="1026" w:type="pct"/>
            <w:tcBorders>
              <w:top w:val="single" w:sz="4" w:space="0" w:color="000000"/>
              <w:left w:val="single" w:sz="4" w:space="0" w:color="000000"/>
              <w:bottom w:val="single" w:sz="4" w:space="0" w:color="000000"/>
              <w:right w:val="single" w:sz="4" w:space="0" w:color="000000"/>
            </w:tcBorders>
            <w:vAlign w:val="center"/>
          </w:tcPr>
          <w:p w14:paraId="75BA3D80"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湖南省人民医院（湖南师范大学</w:t>
            </w:r>
          </w:p>
          <w:p w14:paraId="316728D3"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附属第一医院）</w:t>
            </w:r>
          </w:p>
        </w:tc>
        <w:tc>
          <w:tcPr>
            <w:tcW w:w="1195" w:type="pct"/>
            <w:tcBorders>
              <w:top w:val="single" w:sz="4" w:space="0" w:color="000000"/>
              <w:left w:val="single" w:sz="4" w:space="0" w:color="000000"/>
              <w:bottom w:val="single" w:sz="4" w:space="0" w:color="000000"/>
              <w:right w:val="single" w:sz="4" w:space="0" w:color="000000"/>
            </w:tcBorders>
            <w:vAlign w:val="center"/>
          </w:tcPr>
          <w:p w14:paraId="35B2544D" w14:textId="77777777" w:rsidR="00DB3D64" w:rsidRPr="00C80257" w:rsidRDefault="00000000">
            <w:pPr>
              <w:jc w:val="left"/>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代表性论文</w:t>
            </w:r>
            <w:r w:rsidRPr="00C80257">
              <w:rPr>
                <w:rFonts w:ascii="Times New Roman" w:hAnsi="Times New Roman" w:hint="eastAsia"/>
                <w:color w:val="000000" w:themeColor="text1"/>
                <w:sz w:val="22"/>
                <w:szCs w:val="22"/>
              </w:rPr>
              <w:t>1</w:t>
            </w:r>
            <w:r w:rsidRPr="00C80257">
              <w:rPr>
                <w:rFonts w:ascii="Times New Roman" w:hAnsi="Times New Roman" w:hint="eastAsia"/>
                <w:color w:val="000000" w:themeColor="text1"/>
                <w:sz w:val="22"/>
                <w:szCs w:val="22"/>
              </w:rPr>
              <w:t>的独立第一作者，代表性论文</w:t>
            </w:r>
            <w:r w:rsidRPr="00C80257">
              <w:rPr>
                <w:rFonts w:ascii="Times New Roman" w:hAnsi="Times New Roman" w:hint="eastAsia"/>
                <w:color w:val="000000" w:themeColor="text1"/>
                <w:sz w:val="22"/>
                <w:szCs w:val="22"/>
              </w:rPr>
              <w:t>2</w:t>
            </w:r>
            <w:r w:rsidRPr="00C80257">
              <w:rPr>
                <w:rFonts w:ascii="Times New Roman" w:hAnsi="Times New Roman" w:hint="eastAsia"/>
                <w:color w:val="000000" w:themeColor="text1"/>
                <w:sz w:val="22"/>
                <w:szCs w:val="22"/>
              </w:rPr>
              <w:t>的共同通讯作者（排名第一），代表性论文</w:t>
            </w:r>
            <w:r w:rsidRPr="00C80257">
              <w:rPr>
                <w:rFonts w:ascii="Times New Roman" w:hAnsi="Times New Roman" w:hint="eastAsia"/>
                <w:color w:val="000000" w:themeColor="text1"/>
                <w:sz w:val="22"/>
                <w:szCs w:val="22"/>
              </w:rPr>
              <w:t>9</w:t>
            </w:r>
            <w:r w:rsidRPr="00C80257">
              <w:rPr>
                <w:rFonts w:ascii="Times New Roman" w:hAnsi="Times New Roman" w:hint="eastAsia"/>
                <w:color w:val="000000" w:themeColor="text1"/>
                <w:sz w:val="22"/>
                <w:szCs w:val="22"/>
              </w:rPr>
              <w:t>、</w:t>
            </w:r>
            <w:r w:rsidRPr="00C80257">
              <w:rPr>
                <w:rFonts w:ascii="Times New Roman" w:hAnsi="Times New Roman" w:hint="eastAsia"/>
                <w:color w:val="000000" w:themeColor="text1"/>
                <w:sz w:val="22"/>
                <w:szCs w:val="22"/>
              </w:rPr>
              <w:t>11</w:t>
            </w:r>
            <w:r w:rsidRPr="00C80257">
              <w:rPr>
                <w:rFonts w:ascii="Times New Roman" w:hAnsi="Times New Roman" w:hint="eastAsia"/>
                <w:color w:val="000000" w:themeColor="text1"/>
                <w:sz w:val="22"/>
                <w:szCs w:val="22"/>
              </w:rPr>
              <w:t>、</w:t>
            </w:r>
            <w:r w:rsidRPr="00C80257">
              <w:rPr>
                <w:rFonts w:ascii="Times New Roman" w:hAnsi="Times New Roman" w:hint="eastAsia"/>
                <w:color w:val="000000" w:themeColor="text1"/>
                <w:sz w:val="22"/>
                <w:szCs w:val="22"/>
              </w:rPr>
              <w:t>12</w:t>
            </w:r>
            <w:r w:rsidRPr="00C80257">
              <w:rPr>
                <w:rFonts w:ascii="Times New Roman" w:hAnsi="Times New Roman" w:hint="eastAsia"/>
                <w:color w:val="000000" w:themeColor="text1"/>
                <w:sz w:val="22"/>
                <w:szCs w:val="22"/>
              </w:rPr>
              <w:t>的共同作者，专利</w:t>
            </w:r>
            <w:r w:rsidRPr="00C80257">
              <w:rPr>
                <w:rFonts w:ascii="Times New Roman" w:hAnsi="Times New Roman" w:hint="eastAsia"/>
                <w:color w:val="000000" w:themeColor="text1"/>
                <w:sz w:val="22"/>
                <w:szCs w:val="22"/>
              </w:rPr>
              <w:t>1</w:t>
            </w:r>
            <w:r w:rsidRPr="00C80257">
              <w:rPr>
                <w:rFonts w:ascii="Times New Roman" w:hAnsi="Times New Roman" w:hint="eastAsia"/>
                <w:color w:val="000000" w:themeColor="text1"/>
                <w:sz w:val="22"/>
                <w:szCs w:val="22"/>
              </w:rPr>
              <w:t>和专利</w:t>
            </w:r>
            <w:r w:rsidRPr="00C80257">
              <w:rPr>
                <w:rFonts w:ascii="Times New Roman" w:hAnsi="Times New Roman" w:hint="eastAsia"/>
                <w:color w:val="000000" w:themeColor="text1"/>
                <w:sz w:val="22"/>
                <w:szCs w:val="22"/>
              </w:rPr>
              <w:t>2</w:t>
            </w:r>
            <w:r w:rsidRPr="00C80257">
              <w:rPr>
                <w:rFonts w:ascii="Times New Roman" w:hAnsi="Times New Roman" w:hint="eastAsia"/>
                <w:color w:val="000000" w:themeColor="text1"/>
                <w:sz w:val="22"/>
                <w:szCs w:val="22"/>
              </w:rPr>
              <w:t>的发明人，对本项目科技创新点有重要贡献。</w:t>
            </w:r>
          </w:p>
        </w:tc>
      </w:tr>
      <w:tr w:rsidR="00C80257" w:rsidRPr="00C80257" w14:paraId="5F389B0E" w14:textId="77777777">
        <w:trPr>
          <w:trHeight w:val="544"/>
          <w:jc w:val="center"/>
        </w:trPr>
        <w:tc>
          <w:tcPr>
            <w:tcW w:w="411" w:type="pct"/>
            <w:tcBorders>
              <w:top w:val="single" w:sz="4" w:space="0" w:color="000000"/>
              <w:left w:val="single" w:sz="4" w:space="0" w:color="000000"/>
              <w:bottom w:val="single" w:sz="4" w:space="0" w:color="000000"/>
              <w:right w:val="single" w:sz="4" w:space="0" w:color="000000"/>
            </w:tcBorders>
            <w:vAlign w:val="center"/>
          </w:tcPr>
          <w:p w14:paraId="2489E15F"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2</w:t>
            </w:r>
          </w:p>
        </w:tc>
        <w:tc>
          <w:tcPr>
            <w:tcW w:w="593" w:type="pct"/>
            <w:tcBorders>
              <w:top w:val="single" w:sz="4" w:space="0" w:color="000000"/>
              <w:left w:val="single" w:sz="4" w:space="0" w:color="000000"/>
              <w:bottom w:val="single" w:sz="4" w:space="0" w:color="000000"/>
              <w:right w:val="single" w:sz="4" w:space="0" w:color="000000"/>
            </w:tcBorders>
            <w:vAlign w:val="center"/>
          </w:tcPr>
          <w:p w14:paraId="0B4065EE"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丁宁</w:t>
            </w:r>
          </w:p>
        </w:tc>
        <w:tc>
          <w:tcPr>
            <w:tcW w:w="699" w:type="pct"/>
            <w:tcBorders>
              <w:top w:val="single" w:sz="4" w:space="0" w:color="000000"/>
              <w:left w:val="single" w:sz="4" w:space="0" w:color="000000"/>
              <w:bottom w:val="single" w:sz="4" w:space="0" w:color="000000"/>
              <w:right w:val="single" w:sz="4" w:space="0" w:color="000000"/>
            </w:tcBorders>
            <w:vAlign w:val="center"/>
          </w:tcPr>
          <w:p w14:paraId="1142A528"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主任医师</w:t>
            </w:r>
          </w:p>
        </w:tc>
        <w:tc>
          <w:tcPr>
            <w:tcW w:w="1074" w:type="pct"/>
            <w:tcBorders>
              <w:top w:val="single" w:sz="4" w:space="0" w:color="000000"/>
              <w:left w:val="single" w:sz="4" w:space="0" w:color="000000"/>
              <w:bottom w:val="single" w:sz="4" w:space="0" w:color="000000"/>
              <w:right w:val="single" w:sz="4" w:space="0" w:color="000000"/>
            </w:tcBorders>
            <w:vAlign w:val="center"/>
          </w:tcPr>
          <w:p w14:paraId="560FB1C8"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急诊科副主任</w:t>
            </w:r>
          </w:p>
        </w:tc>
        <w:tc>
          <w:tcPr>
            <w:tcW w:w="1026" w:type="pct"/>
            <w:tcBorders>
              <w:top w:val="single" w:sz="4" w:space="0" w:color="000000"/>
              <w:left w:val="single" w:sz="4" w:space="0" w:color="000000"/>
              <w:bottom w:val="single" w:sz="4" w:space="0" w:color="000000"/>
              <w:right w:val="single" w:sz="4" w:space="0" w:color="000000"/>
            </w:tcBorders>
            <w:vAlign w:val="center"/>
          </w:tcPr>
          <w:p w14:paraId="764EFD5D"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长沙市中心医院</w:t>
            </w:r>
          </w:p>
        </w:tc>
        <w:tc>
          <w:tcPr>
            <w:tcW w:w="1195" w:type="pct"/>
            <w:tcBorders>
              <w:top w:val="single" w:sz="4" w:space="0" w:color="000000"/>
              <w:left w:val="single" w:sz="4" w:space="0" w:color="000000"/>
              <w:bottom w:val="single" w:sz="4" w:space="0" w:color="000000"/>
              <w:right w:val="single" w:sz="4" w:space="0" w:color="000000"/>
            </w:tcBorders>
            <w:vAlign w:val="center"/>
          </w:tcPr>
          <w:p w14:paraId="5683F93D" w14:textId="77777777" w:rsidR="00DB3D64" w:rsidRPr="00C80257" w:rsidRDefault="00000000">
            <w:pPr>
              <w:jc w:val="left"/>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代表性论文</w:t>
            </w:r>
            <w:r w:rsidRPr="00C80257">
              <w:rPr>
                <w:rFonts w:ascii="Times New Roman" w:hAnsi="Times New Roman" w:hint="eastAsia"/>
                <w:color w:val="000000" w:themeColor="text1"/>
                <w:sz w:val="22"/>
                <w:szCs w:val="22"/>
              </w:rPr>
              <w:t>3</w:t>
            </w:r>
            <w:r w:rsidRPr="00C80257">
              <w:rPr>
                <w:rFonts w:ascii="Times New Roman" w:hAnsi="Times New Roman" w:hint="eastAsia"/>
                <w:color w:val="000000" w:themeColor="text1"/>
                <w:sz w:val="22"/>
                <w:szCs w:val="22"/>
              </w:rPr>
              <w:t>、</w:t>
            </w:r>
            <w:r w:rsidRPr="00C80257">
              <w:rPr>
                <w:rFonts w:ascii="Times New Roman" w:hAnsi="Times New Roman" w:hint="eastAsia"/>
                <w:color w:val="000000" w:themeColor="text1"/>
                <w:sz w:val="22"/>
                <w:szCs w:val="22"/>
              </w:rPr>
              <w:t>4</w:t>
            </w:r>
            <w:r w:rsidRPr="00C80257">
              <w:rPr>
                <w:rFonts w:ascii="Times New Roman" w:hAnsi="Times New Roman" w:hint="eastAsia"/>
                <w:color w:val="000000" w:themeColor="text1"/>
                <w:sz w:val="22"/>
                <w:szCs w:val="22"/>
              </w:rPr>
              <w:t>、</w:t>
            </w:r>
            <w:r w:rsidRPr="00C80257">
              <w:rPr>
                <w:rFonts w:ascii="Times New Roman" w:hAnsi="Times New Roman" w:hint="eastAsia"/>
                <w:color w:val="000000" w:themeColor="text1"/>
                <w:sz w:val="22"/>
                <w:szCs w:val="22"/>
              </w:rPr>
              <w:t>5</w:t>
            </w:r>
            <w:r w:rsidRPr="00C80257">
              <w:rPr>
                <w:rFonts w:ascii="Times New Roman" w:hAnsi="Times New Roman" w:hint="eastAsia"/>
                <w:color w:val="000000" w:themeColor="text1"/>
                <w:sz w:val="22"/>
                <w:szCs w:val="22"/>
              </w:rPr>
              <w:t>、</w:t>
            </w:r>
            <w:r w:rsidRPr="00C80257">
              <w:rPr>
                <w:rFonts w:ascii="Times New Roman" w:hAnsi="Times New Roman" w:hint="eastAsia"/>
                <w:color w:val="000000" w:themeColor="text1"/>
                <w:sz w:val="22"/>
                <w:szCs w:val="22"/>
              </w:rPr>
              <w:t>6</w:t>
            </w:r>
            <w:r w:rsidRPr="00C80257">
              <w:rPr>
                <w:rFonts w:ascii="Times New Roman" w:hAnsi="Times New Roman" w:hint="eastAsia"/>
                <w:color w:val="000000" w:themeColor="text1"/>
                <w:sz w:val="22"/>
                <w:szCs w:val="22"/>
              </w:rPr>
              <w:t>的通讯作者，代表性论文</w:t>
            </w:r>
            <w:r w:rsidRPr="00C80257">
              <w:rPr>
                <w:rFonts w:ascii="Times New Roman" w:hAnsi="Times New Roman" w:hint="eastAsia"/>
                <w:color w:val="000000" w:themeColor="text1"/>
                <w:sz w:val="22"/>
                <w:szCs w:val="22"/>
              </w:rPr>
              <w:t>11</w:t>
            </w:r>
            <w:r w:rsidRPr="00C80257">
              <w:rPr>
                <w:rFonts w:ascii="Times New Roman" w:hAnsi="Times New Roman" w:hint="eastAsia"/>
                <w:color w:val="000000" w:themeColor="text1"/>
                <w:sz w:val="22"/>
                <w:szCs w:val="22"/>
              </w:rPr>
              <w:t>的第一作者和通讯作者。</w:t>
            </w:r>
          </w:p>
        </w:tc>
      </w:tr>
      <w:tr w:rsidR="00C80257" w:rsidRPr="00C80257" w14:paraId="07F2C048" w14:textId="77777777">
        <w:trPr>
          <w:trHeight w:val="544"/>
          <w:jc w:val="center"/>
        </w:trPr>
        <w:tc>
          <w:tcPr>
            <w:tcW w:w="411" w:type="pct"/>
            <w:tcBorders>
              <w:top w:val="single" w:sz="4" w:space="0" w:color="000000"/>
              <w:left w:val="single" w:sz="4" w:space="0" w:color="000000"/>
              <w:bottom w:val="single" w:sz="4" w:space="0" w:color="000000"/>
              <w:right w:val="single" w:sz="4" w:space="0" w:color="000000"/>
            </w:tcBorders>
            <w:vAlign w:val="center"/>
          </w:tcPr>
          <w:p w14:paraId="11DB2EDC"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color w:val="000000" w:themeColor="text1"/>
                <w:sz w:val="22"/>
                <w:szCs w:val="22"/>
              </w:rPr>
              <w:t>3</w:t>
            </w:r>
          </w:p>
        </w:tc>
        <w:tc>
          <w:tcPr>
            <w:tcW w:w="593" w:type="pct"/>
            <w:tcBorders>
              <w:top w:val="single" w:sz="4" w:space="0" w:color="000000"/>
              <w:left w:val="single" w:sz="4" w:space="0" w:color="000000"/>
              <w:bottom w:val="single" w:sz="4" w:space="0" w:color="000000"/>
              <w:right w:val="single" w:sz="4" w:space="0" w:color="000000"/>
            </w:tcBorders>
            <w:vAlign w:val="center"/>
          </w:tcPr>
          <w:p w14:paraId="796A9E40"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蒋宇</w:t>
            </w:r>
          </w:p>
        </w:tc>
        <w:tc>
          <w:tcPr>
            <w:tcW w:w="699" w:type="pct"/>
            <w:tcBorders>
              <w:top w:val="single" w:sz="4" w:space="0" w:color="000000"/>
              <w:left w:val="single" w:sz="4" w:space="0" w:color="000000"/>
              <w:bottom w:val="single" w:sz="4" w:space="0" w:color="000000"/>
              <w:right w:val="single" w:sz="4" w:space="0" w:color="000000"/>
            </w:tcBorders>
            <w:vAlign w:val="center"/>
          </w:tcPr>
          <w:p w14:paraId="165AD01B"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副研究员</w:t>
            </w:r>
          </w:p>
        </w:tc>
        <w:tc>
          <w:tcPr>
            <w:tcW w:w="1074" w:type="pct"/>
            <w:tcBorders>
              <w:top w:val="single" w:sz="4" w:space="0" w:color="000000"/>
              <w:left w:val="single" w:sz="4" w:space="0" w:color="000000"/>
              <w:bottom w:val="single" w:sz="4" w:space="0" w:color="000000"/>
              <w:right w:val="single" w:sz="4" w:space="0" w:color="000000"/>
            </w:tcBorders>
            <w:vAlign w:val="center"/>
          </w:tcPr>
          <w:p w14:paraId="2480A3E1"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无</w:t>
            </w:r>
          </w:p>
        </w:tc>
        <w:tc>
          <w:tcPr>
            <w:tcW w:w="1026" w:type="pct"/>
            <w:tcBorders>
              <w:top w:val="single" w:sz="4" w:space="0" w:color="000000"/>
              <w:left w:val="single" w:sz="4" w:space="0" w:color="000000"/>
              <w:bottom w:val="single" w:sz="4" w:space="0" w:color="000000"/>
              <w:right w:val="single" w:sz="4" w:space="0" w:color="000000"/>
            </w:tcBorders>
            <w:vAlign w:val="center"/>
          </w:tcPr>
          <w:p w14:paraId="282EF027"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湖南省人民医院（湖南师范大学</w:t>
            </w:r>
          </w:p>
          <w:p w14:paraId="7710F8E7"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附属第一医院）</w:t>
            </w:r>
          </w:p>
        </w:tc>
        <w:tc>
          <w:tcPr>
            <w:tcW w:w="1195" w:type="pct"/>
            <w:tcBorders>
              <w:top w:val="single" w:sz="4" w:space="0" w:color="000000"/>
              <w:left w:val="single" w:sz="4" w:space="0" w:color="000000"/>
              <w:bottom w:val="single" w:sz="4" w:space="0" w:color="000000"/>
              <w:right w:val="single" w:sz="4" w:space="0" w:color="000000"/>
            </w:tcBorders>
            <w:vAlign w:val="center"/>
          </w:tcPr>
          <w:p w14:paraId="0A194A0D" w14:textId="77777777" w:rsidR="00DB3D64" w:rsidRPr="00C80257" w:rsidRDefault="00000000">
            <w:pPr>
              <w:jc w:val="left"/>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代表性论文</w:t>
            </w:r>
            <w:r w:rsidRPr="00C80257">
              <w:rPr>
                <w:rFonts w:ascii="Times New Roman" w:hAnsi="Times New Roman" w:hint="eastAsia"/>
                <w:color w:val="000000" w:themeColor="text1"/>
                <w:sz w:val="22"/>
                <w:szCs w:val="22"/>
              </w:rPr>
              <w:t>8</w:t>
            </w:r>
            <w:r w:rsidRPr="00C80257">
              <w:rPr>
                <w:rFonts w:ascii="Times New Roman" w:hAnsi="Times New Roman" w:hint="eastAsia"/>
                <w:color w:val="000000" w:themeColor="text1"/>
                <w:sz w:val="22"/>
                <w:szCs w:val="22"/>
              </w:rPr>
              <w:t>、</w:t>
            </w:r>
            <w:r w:rsidRPr="00C80257">
              <w:rPr>
                <w:rFonts w:ascii="Times New Roman" w:hAnsi="Times New Roman" w:hint="eastAsia"/>
                <w:color w:val="000000" w:themeColor="text1"/>
                <w:sz w:val="22"/>
                <w:szCs w:val="22"/>
              </w:rPr>
              <w:t>10</w:t>
            </w:r>
            <w:r w:rsidRPr="00C80257">
              <w:rPr>
                <w:rFonts w:ascii="Times New Roman" w:hAnsi="Times New Roman" w:hint="eastAsia"/>
                <w:color w:val="000000" w:themeColor="text1"/>
                <w:sz w:val="22"/>
                <w:szCs w:val="22"/>
              </w:rPr>
              <w:t>的第一作者，代表性论文</w:t>
            </w:r>
            <w:r w:rsidRPr="00C80257">
              <w:rPr>
                <w:rFonts w:ascii="Times New Roman" w:hAnsi="Times New Roman" w:hint="eastAsia"/>
                <w:color w:val="000000" w:themeColor="text1"/>
                <w:sz w:val="22"/>
                <w:szCs w:val="22"/>
              </w:rPr>
              <w:t>9</w:t>
            </w:r>
            <w:r w:rsidRPr="00C80257">
              <w:rPr>
                <w:rFonts w:ascii="Times New Roman" w:hAnsi="Times New Roman" w:hint="eastAsia"/>
                <w:color w:val="000000" w:themeColor="text1"/>
                <w:sz w:val="22"/>
                <w:szCs w:val="22"/>
              </w:rPr>
              <w:t>的第二作者，代表性论文</w:t>
            </w:r>
            <w:r w:rsidRPr="00C80257">
              <w:rPr>
                <w:rFonts w:ascii="Times New Roman" w:hAnsi="Times New Roman" w:hint="eastAsia"/>
                <w:color w:val="000000" w:themeColor="text1"/>
                <w:sz w:val="22"/>
                <w:szCs w:val="22"/>
              </w:rPr>
              <w:t>1</w:t>
            </w:r>
            <w:r w:rsidRPr="00C80257">
              <w:rPr>
                <w:rFonts w:ascii="Times New Roman" w:hAnsi="Times New Roman" w:hint="eastAsia"/>
                <w:color w:val="000000" w:themeColor="text1"/>
                <w:sz w:val="22"/>
                <w:szCs w:val="22"/>
              </w:rPr>
              <w:t>的共同作者</w:t>
            </w:r>
          </w:p>
        </w:tc>
      </w:tr>
      <w:tr w:rsidR="00C80257" w:rsidRPr="00C80257" w14:paraId="79CF4831" w14:textId="77777777">
        <w:trPr>
          <w:trHeight w:val="544"/>
          <w:jc w:val="center"/>
        </w:trPr>
        <w:tc>
          <w:tcPr>
            <w:tcW w:w="411" w:type="pct"/>
            <w:tcBorders>
              <w:top w:val="single" w:sz="4" w:space="0" w:color="000000"/>
              <w:left w:val="single" w:sz="4" w:space="0" w:color="000000"/>
              <w:bottom w:val="single" w:sz="4" w:space="0" w:color="000000"/>
              <w:right w:val="single" w:sz="4" w:space="0" w:color="000000"/>
            </w:tcBorders>
            <w:vAlign w:val="center"/>
          </w:tcPr>
          <w:p w14:paraId="15C4A5D8"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4</w:t>
            </w:r>
          </w:p>
        </w:tc>
        <w:tc>
          <w:tcPr>
            <w:tcW w:w="593" w:type="pct"/>
            <w:tcBorders>
              <w:top w:val="single" w:sz="4" w:space="0" w:color="000000"/>
              <w:left w:val="single" w:sz="4" w:space="0" w:color="000000"/>
              <w:bottom w:val="single" w:sz="4" w:space="0" w:color="000000"/>
              <w:right w:val="single" w:sz="4" w:space="0" w:color="000000"/>
            </w:tcBorders>
            <w:vAlign w:val="center"/>
          </w:tcPr>
          <w:p w14:paraId="11384024" w14:textId="77777777" w:rsidR="00DB3D64" w:rsidRPr="00C80257" w:rsidRDefault="00000000">
            <w:pP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 xml:space="preserve"> </w:t>
            </w:r>
            <w:r w:rsidRPr="00C80257">
              <w:rPr>
                <w:rFonts w:ascii="Times New Roman" w:hAnsi="Times New Roman" w:hint="eastAsia"/>
                <w:color w:val="000000" w:themeColor="text1"/>
                <w:sz w:val="22"/>
                <w:szCs w:val="22"/>
              </w:rPr>
              <w:t>肖薇薇</w:t>
            </w:r>
          </w:p>
        </w:tc>
        <w:tc>
          <w:tcPr>
            <w:tcW w:w="699" w:type="pct"/>
            <w:tcBorders>
              <w:top w:val="single" w:sz="4" w:space="0" w:color="000000"/>
              <w:left w:val="single" w:sz="4" w:space="0" w:color="000000"/>
              <w:bottom w:val="single" w:sz="4" w:space="0" w:color="000000"/>
              <w:right w:val="single" w:sz="4" w:space="0" w:color="000000"/>
            </w:tcBorders>
            <w:vAlign w:val="center"/>
          </w:tcPr>
          <w:p w14:paraId="6276B12A"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卫生管理</w:t>
            </w:r>
          </w:p>
          <w:p w14:paraId="599D8C96"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正高</w:t>
            </w:r>
          </w:p>
        </w:tc>
        <w:tc>
          <w:tcPr>
            <w:tcW w:w="1074" w:type="pct"/>
            <w:tcBorders>
              <w:top w:val="single" w:sz="4" w:space="0" w:color="000000"/>
              <w:left w:val="single" w:sz="4" w:space="0" w:color="000000"/>
              <w:bottom w:val="single" w:sz="4" w:space="0" w:color="000000"/>
              <w:right w:val="single" w:sz="4" w:space="0" w:color="000000"/>
            </w:tcBorders>
            <w:vAlign w:val="center"/>
          </w:tcPr>
          <w:p w14:paraId="25BF7BAE"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湖南省卫健委医学科技发展中心副</w:t>
            </w:r>
          </w:p>
          <w:p w14:paraId="004B82E3"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lastRenderedPageBreak/>
              <w:t>主任</w:t>
            </w:r>
          </w:p>
        </w:tc>
        <w:tc>
          <w:tcPr>
            <w:tcW w:w="1026" w:type="pct"/>
            <w:tcBorders>
              <w:top w:val="single" w:sz="4" w:space="0" w:color="000000"/>
              <w:left w:val="single" w:sz="4" w:space="0" w:color="000000"/>
              <w:bottom w:val="single" w:sz="4" w:space="0" w:color="000000"/>
              <w:right w:val="single" w:sz="4" w:space="0" w:color="000000"/>
            </w:tcBorders>
            <w:vAlign w:val="center"/>
          </w:tcPr>
          <w:p w14:paraId="26D0D9D4"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lastRenderedPageBreak/>
              <w:t>湖南省卫健委医学科技发展中心</w:t>
            </w:r>
          </w:p>
        </w:tc>
        <w:tc>
          <w:tcPr>
            <w:tcW w:w="1195" w:type="pct"/>
            <w:tcBorders>
              <w:top w:val="single" w:sz="4" w:space="0" w:color="000000"/>
              <w:left w:val="single" w:sz="4" w:space="0" w:color="000000"/>
              <w:bottom w:val="single" w:sz="4" w:space="0" w:color="000000"/>
              <w:right w:val="single" w:sz="4" w:space="0" w:color="000000"/>
            </w:tcBorders>
            <w:vAlign w:val="center"/>
          </w:tcPr>
          <w:p w14:paraId="2D5A219E" w14:textId="77777777" w:rsidR="00DB3D64" w:rsidRPr="00C80257" w:rsidRDefault="00000000">
            <w:pPr>
              <w:jc w:val="left"/>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代表性论文</w:t>
            </w:r>
            <w:r w:rsidRPr="00C80257">
              <w:rPr>
                <w:rFonts w:ascii="Times New Roman" w:hAnsi="Times New Roman" w:hint="eastAsia"/>
                <w:color w:val="000000" w:themeColor="text1"/>
                <w:sz w:val="22"/>
                <w:szCs w:val="22"/>
              </w:rPr>
              <w:t>1</w:t>
            </w:r>
            <w:r w:rsidRPr="00C80257">
              <w:rPr>
                <w:rFonts w:ascii="Times New Roman" w:hAnsi="Times New Roman" w:hint="eastAsia"/>
                <w:color w:val="000000" w:themeColor="text1"/>
                <w:sz w:val="22"/>
                <w:szCs w:val="22"/>
              </w:rPr>
              <w:t>的通讯作者，代表性论文</w:t>
            </w:r>
            <w:r w:rsidRPr="00C80257">
              <w:rPr>
                <w:rFonts w:ascii="Times New Roman" w:hAnsi="Times New Roman" w:hint="eastAsia"/>
                <w:color w:val="000000" w:themeColor="text1"/>
                <w:sz w:val="22"/>
                <w:szCs w:val="22"/>
              </w:rPr>
              <w:t>2</w:t>
            </w:r>
            <w:r w:rsidRPr="00C80257">
              <w:rPr>
                <w:rFonts w:ascii="Times New Roman" w:hAnsi="Times New Roman" w:hint="eastAsia"/>
                <w:color w:val="000000" w:themeColor="text1"/>
                <w:sz w:val="22"/>
                <w:szCs w:val="22"/>
              </w:rPr>
              <w:lastRenderedPageBreak/>
              <w:t>的共同作者</w:t>
            </w:r>
          </w:p>
        </w:tc>
      </w:tr>
      <w:tr w:rsidR="00C80257" w:rsidRPr="00C80257" w14:paraId="69E890FE" w14:textId="77777777">
        <w:trPr>
          <w:trHeight w:val="544"/>
          <w:jc w:val="center"/>
        </w:trPr>
        <w:tc>
          <w:tcPr>
            <w:tcW w:w="411" w:type="pct"/>
            <w:tcBorders>
              <w:top w:val="single" w:sz="4" w:space="0" w:color="000000"/>
              <w:left w:val="single" w:sz="4" w:space="0" w:color="000000"/>
              <w:bottom w:val="single" w:sz="4" w:space="0" w:color="000000"/>
              <w:right w:val="single" w:sz="4" w:space="0" w:color="000000"/>
            </w:tcBorders>
            <w:vAlign w:val="center"/>
          </w:tcPr>
          <w:p w14:paraId="79B1FC4D"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lastRenderedPageBreak/>
              <w:t>5</w:t>
            </w:r>
          </w:p>
        </w:tc>
        <w:tc>
          <w:tcPr>
            <w:tcW w:w="593" w:type="pct"/>
            <w:tcBorders>
              <w:top w:val="single" w:sz="4" w:space="0" w:color="000000"/>
              <w:left w:val="single" w:sz="4" w:space="0" w:color="000000"/>
              <w:bottom w:val="single" w:sz="4" w:space="0" w:color="000000"/>
              <w:right w:val="single" w:sz="4" w:space="0" w:color="000000"/>
            </w:tcBorders>
            <w:vAlign w:val="center"/>
          </w:tcPr>
          <w:p w14:paraId="761224B8"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祝益民</w:t>
            </w:r>
          </w:p>
        </w:tc>
        <w:tc>
          <w:tcPr>
            <w:tcW w:w="699" w:type="pct"/>
            <w:tcBorders>
              <w:top w:val="single" w:sz="4" w:space="0" w:color="000000"/>
              <w:left w:val="single" w:sz="4" w:space="0" w:color="000000"/>
              <w:bottom w:val="single" w:sz="4" w:space="0" w:color="000000"/>
              <w:right w:val="single" w:sz="4" w:space="0" w:color="000000"/>
            </w:tcBorders>
            <w:vAlign w:val="center"/>
          </w:tcPr>
          <w:p w14:paraId="662EBA5F"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主任医师</w:t>
            </w:r>
          </w:p>
          <w:p w14:paraId="30CBE27B"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教授</w:t>
            </w:r>
          </w:p>
        </w:tc>
        <w:tc>
          <w:tcPr>
            <w:tcW w:w="1074" w:type="pct"/>
            <w:tcBorders>
              <w:top w:val="single" w:sz="4" w:space="0" w:color="000000"/>
              <w:left w:val="single" w:sz="4" w:space="0" w:color="000000"/>
              <w:bottom w:val="single" w:sz="4" w:space="0" w:color="000000"/>
              <w:right w:val="single" w:sz="4" w:space="0" w:color="000000"/>
            </w:tcBorders>
            <w:vAlign w:val="center"/>
          </w:tcPr>
          <w:p w14:paraId="3779FC62"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急救医学研究所</w:t>
            </w:r>
          </w:p>
          <w:p w14:paraId="6AB585DE"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所长</w:t>
            </w:r>
          </w:p>
        </w:tc>
        <w:tc>
          <w:tcPr>
            <w:tcW w:w="1026" w:type="pct"/>
            <w:tcBorders>
              <w:top w:val="single" w:sz="4" w:space="0" w:color="000000"/>
              <w:left w:val="single" w:sz="4" w:space="0" w:color="000000"/>
              <w:bottom w:val="single" w:sz="4" w:space="0" w:color="000000"/>
              <w:right w:val="single" w:sz="4" w:space="0" w:color="000000"/>
            </w:tcBorders>
            <w:vAlign w:val="center"/>
          </w:tcPr>
          <w:p w14:paraId="1121E472"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湖南省人民医院（湖南师范大学</w:t>
            </w:r>
          </w:p>
          <w:p w14:paraId="15B1BDB5"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附属第一医院）</w:t>
            </w:r>
          </w:p>
        </w:tc>
        <w:tc>
          <w:tcPr>
            <w:tcW w:w="1195" w:type="pct"/>
            <w:tcBorders>
              <w:top w:val="single" w:sz="4" w:space="0" w:color="000000"/>
              <w:left w:val="single" w:sz="4" w:space="0" w:color="000000"/>
              <w:bottom w:val="single" w:sz="4" w:space="0" w:color="000000"/>
              <w:right w:val="single" w:sz="4" w:space="0" w:color="000000"/>
            </w:tcBorders>
            <w:vAlign w:val="center"/>
          </w:tcPr>
          <w:p w14:paraId="5E6FE683" w14:textId="77777777" w:rsidR="00DB3D64" w:rsidRPr="00C80257" w:rsidRDefault="00000000">
            <w:pPr>
              <w:jc w:val="left"/>
              <w:rPr>
                <w:rFonts w:ascii="Times New Roman" w:hAnsi="Times New Roman"/>
                <w:color w:val="000000" w:themeColor="text1"/>
                <w:sz w:val="22"/>
                <w:szCs w:val="22"/>
              </w:rPr>
            </w:pPr>
            <w:r w:rsidRPr="00C80257">
              <w:rPr>
                <w:rFonts w:ascii="宋体" w:hAnsi="宋体" w:hint="eastAsia"/>
                <w:color w:val="000000" w:themeColor="text1"/>
                <w:sz w:val="20"/>
              </w:rPr>
              <w:t>代表性论文9、10的通讯作者，</w:t>
            </w:r>
            <w:r w:rsidRPr="00C80257">
              <w:rPr>
                <w:rFonts w:ascii="Times New Roman" w:hAnsi="Times New Roman" w:hint="eastAsia"/>
                <w:color w:val="000000" w:themeColor="text1"/>
                <w:sz w:val="22"/>
                <w:szCs w:val="22"/>
              </w:rPr>
              <w:t>代表性论文</w:t>
            </w:r>
            <w:r w:rsidRPr="00C80257">
              <w:rPr>
                <w:rFonts w:ascii="Times New Roman" w:hAnsi="Times New Roman" w:hint="eastAsia"/>
                <w:color w:val="000000" w:themeColor="text1"/>
                <w:sz w:val="22"/>
                <w:szCs w:val="22"/>
              </w:rPr>
              <w:t>1</w:t>
            </w:r>
            <w:r w:rsidRPr="00C80257">
              <w:rPr>
                <w:rFonts w:ascii="Times New Roman" w:hAnsi="Times New Roman" w:hint="eastAsia"/>
                <w:color w:val="000000" w:themeColor="text1"/>
                <w:sz w:val="22"/>
                <w:szCs w:val="22"/>
              </w:rPr>
              <w:t>的共同作者</w:t>
            </w:r>
          </w:p>
        </w:tc>
      </w:tr>
      <w:tr w:rsidR="00C80257" w:rsidRPr="00C80257" w14:paraId="206ECD88" w14:textId="77777777">
        <w:trPr>
          <w:trHeight w:val="544"/>
          <w:jc w:val="center"/>
        </w:trPr>
        <w:tc>
          <w:tcPr>
            <w:tcW w:w="411" w:type="pct"/>
            <w:tcBorders>
              <w:top w:val="single" w:sz="4" w:space="0" w:color="000000"/>
              <w:left w:val="single" w:sz="4" w:space="0" w:color="000000"/>
              <w:bottom w:val="single" w:sz="4" w:space="0" w:color="000000"/>
              <w:right w:val="single" w:sz="4" w:space="0" w:color="000000"/>
            </w:tcBorders>
            <w:vAlign w:val="center"/>
          </w:tcPr>
          <w:p w14:paraId="7E427388"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6</w:t>
            </w:r>
          </w:p>
        </w:tc>
        <w:tc>
          <w:tcPr>
            <w:tcW w:w="593" w:type="pct"/>
            <w:tcBorders>
              <w:top w:val="single" w:sz="4" w:space="0" w:color="000000"/>
              <w:left w:val="single" w:sz="4" w:space="0" w:color="000000"/>
              <w:bottom w:val="single" w:sz="4" w:space="0" w:color="000000"/>
              <w:right w:val="single" w:sz="4" w:space="0" w:color="000000"/>
            </w:tcBorders>
            <w:vAlign w:val="center"/>
          </w:tcPr>
          <w:p w14:paraId="16B6C5C1"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韩小彤</w:t>
            </w:r>
          </w:p>
        </w:tc>
        <w:tc>
          <w:tcPr>
            <w:tcW w:w="699" w:type="pct"/>
            <w:tcBorders>
              <w:top w:val="single" w:sz="4" w:space="0" w:color="000000"/>
              <w:left w:val="single" w:sz="4" w:space="0" w:color="000000"/>
              <w:bottom w:val="single" w:sz="4" w:space="0" w:color="000000"/>
              <w:right w:val="single" w:sz="4" w:space="0" w:color="000000"/>
            </w:tcBorders>
            <w:vAlign w:val="center"/>
          </w:tcPr>
          <w:p w14:paraId="44069ACD"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主任医师</w:t>
            </w:r>
          </w:p>
          <w:p w14:paraId="242C89F3"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教授</w:t>
            </w:r>
          </w:p>
        </w:tc>
        <w:tc>
          <w:tcPr>
            <w:tcW w:w="1074" w:type="pct"/>
            <w:tcBorders>
              <w:top w:val="single" w:sz="4" w:space="0" w:color="000000"/>
              <w:left w:val="single" w:sz="4" w:space="0" w:color="000000"/>
              <w:bottom w:val="single" w:sz="4" w:space="0" w:color="000000"/>
              <w:right w:val="single" w:sz="4" w:space="0" w:color="000000"/>
            </w:tcBorders>
            <w:vAlign w:val="center"/>
          </w:tcPr>
          <w:p w14:paraId="1D6AACE6"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急诊科主任</w:t>
            </w:r>
          </w:p>
        </w:tc>
        <w:tc>
          <w:tcPr>
            <w:tcW w:w="1026" w:type="pct"/>
            <w:tcBorders>
              <w:top w:val="single" w:sz="4" w:space="0" w:color="000000"/>
              <w:left w:val="single" w:sz="4" w:space="0" w:color="000000"/>
              <w:bottom w:val="single" w:sz="4" w:space="0" w:color="000000"/>
              <w:right w:val="single" w:sz="4" w:space="0" w:color="000000"/>
            </w:tcBorders>
            <w:vAlign w:val="center"/>
          </w:tcPr>
          <w:p w14:paraId="2F3A35CB"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湖南省人民医院（湖南师范大学</w:t>
            </w:r>
          </w:p>
          <w:p w14:paraId="356B592E"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附属第一医院）</w:t>
            </w:r>
          </w:p>
        </w:tc>
        <w:tc>
          <w:tcPr>
            <w:tcW w:w="1195" w:type="pct"/>
            <w:tcBorders>
              <w:top w:val="single" w:sz="4" w:space="0" w:color="000000"/>
              <w:left w:val="single" w:sz="4" w:space="0" w:color="000000"/>
              <w:bottom w:val="single" w:sz="4" w:space="0" w:color="000000"/>
              <w:right w:val="single" w:sz="4" w:space="0" w:color="000000"/>
            </w:tcBorders>
            <w:vAlign w:val="center"/>
          </w:tcPr>
          <w:p w14:paraId="1DCFE586" w14:textId="77777777" w:rsidR="00DB3D64" w:rsidRPr="00C80257" w:rsidRDefault="00000000">
            <w:pPr>
              <w:jc w:val="left"/>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代表性论文</w:t>
            </w:r>
            <w:r w:rsidRPr="00C80257">
              <w:rPr>
                <w:rFonts w:ascii="Times New Roman" w:hAnsi="Times New Roman" w:hint="eastAsia"/>
                <w:color w:val="000000" w:themeColor="text1"/>
                <w:sz w:val="22"/>
                <w:szCs w:val="22"/>
              </w:rPr>
              <w:t>1</w:t>
            </w:r>
            <w:r w:rsidRPr="00C80257">
              <w:rPr>
                <w:rFonts w:ascii="Times New Roman" w:hAnsi="Times New Roman" w:hint="eastAsia"/>
                <w:color w:val="000000" w:themeColor="text1"/>
                <w:sz w:val="22"/>
                <w:szCs w:val="22"/>
              </w:rPr>
              <w:t>、</w:t>
            </w:r>
            <w:r w:rsidRPr="00C80257">
              <w:rPr>
                <w:rFonts w:ascii="Times New Roman" w:hAnsi="Times New Roman" w:hint="eastAsia"/>
                <w:color w:val="000000" w:themeColor="text1"/>
                <w:sz w:val="22"/>
                <w:szCs w:val="22"/>
              </w:rPr>
              <w:t>2</w:t>
            </w:r>
            <w:r w:rsidRPr="00C80257">
              <w:rPr>
                <w:rFonts w:ascii="Times New Roman" w:hAnsi="Times New Roman" w:hint="eastAsia"/>
                <w:color w:val="000000" w:themeColor="text1"/>
                <w:sz w:val="22"/>
                <w:szCs w:val="22"/>
              </w:rPr>
              <w:t>的共同通讯，代表性论文</w:t>
            </w:r>
            <w:r w:rsidRPr="00C80257">
              <w:rPr>
                <w:rFonts w:ascii="Times New Roman" w:hAnsi="Times New Roman" w:hint="eastAsia"/>
                <w:color w:val="000000" w:themeColor="text1"/>
                <w:sz w:val="22"/>
                <w:szCs w:val="22"/>
              </w:rPr>
              <w:t>7</w:t>
            </w:r>
            <w:r w:rsidRPr="00C80257">
              <w:rPr>
                <w:rFonts w:ascii="Times New Roman" w:hAnsi="Times New Roman" w:hint="eastAsia"/>
                <w:color w:val="000000" w:themeColor="text1"/>
                <w:sz w:val="22"/>
                <w:szCs w:val="22"/>
              </w:rPr>
              <w:t>的第一作者，代表性论文</w:t>
            </w:r>
            <w:r w:rsidRPr="00C80257">
              <w:rPr>
                <w:rFonts w:ascii="Times New Roman" w:hAnsi="Times New Roman" w:hint="eastAsia"/>
                <w:color w:val="000000" w:themeColor="text1"/>
                <w:sz w:val="22"/>
                <w:szCs w:val="22"/>
              </w:rPr>
              <w:t>12</w:t>
            </w:r>
            <w:r w:rsidRPr="00C80257">
              <w:rPr>
                <w:rFonts w:ascii="Times New Roman" w:hAnsi="Times New Roman" w:hint="eastAsia"/>
                <w:color w:val="000000" w:themeColor="text1"/>
                <w:sz w:val="22"/>
                <w:szCs w:val="22"/>
              </w:rPr>
              <w:t>的通讯作者</w:t>
            </w:r>
          </w:p>
        </w:tc>
      </w:tr>
      <w:tr w:rsidR="00C80257" w:rsidRPr="00C80257" w14:paraId="2E304575" w14:textId="77777777">
        <w:trPr>
          <w:trHeight w:val="544"/>
          <w:jc w:val="center"/>
        </w:trPr>
        <w:tc>
          <w:tcPr>
            <w:tcW w:w="411" w:type="pct"/>
            <w:tcBorders>
              <w:top w:val="single" w:sz="4" w:space="0" w:color="000000"/>
              <w:left w:val="single" w:sz="4" w:space="0" w:color="000000"/>
              <w:bottom w:val="single" w:sz="4" w:space="0" w:color="000000"/>
              <w:right w:val="single" w:sz="4" w:space="0" w:color="000000"/>
            </w:tcBorders>
            <w:vAlign w:val="center"/>
          </w:tcPr>
          <w:p w14:paraId="5385079F"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7</w:t>
            </w:r>
          </w:p>
        </w:tc>
        <w:tc>
          <w:tcPr>
            <w:tcW w:w="593" w:type="pct"/>
            <w:tcBorders>
              <w:top w:val="single" w:sz="4" w:space="0" w:color="000000"/>
              <w:left w:val="single" w:sz="4" w:space="0" w:color="000000"/>
              <w:bottom w:val="single" w:sz="4" w:space="0" w:color="000000"/>
              <w:right w:val="single" w:sz="4" w:space="0" w:color="000000"/>
            </w:tcBorders>
            <w:vAlign w:val="center"/>
          </w:tcPr>
          <w:p w14:paraId="4FE6A207"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刘征宇</w:t>
            </w:r>
          </w:p>
        </w:tc>
        <w:tc>
          <w:tcPr>
            <w:tcW w:w="699" w:type="pct"/>
            <w:tcBorders>
              <w:top w:val="single" w:sz="4" w:space="0" w:color="000000"/>
              <w:left w:val="single" w:sz="4" w:space="0" w:color="000000"/>
              <w:bottom w:val="single" w:sz="4" w:space="0" w:color="000000"/>
              <w:right w:val="single" w:sz="4" w:space="0" w:color="000000"/>
            </w:tcBorders>
            <w:vAlign w:val="center"/>
          </w:tcPr>
          <w:p w14:paraId="4348A144"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主任医师</w:t>
            </w:r>
          </w:p>
        </w:tc>
        <w:tc>
          <w:tcPr>
            <w:tcW w:w="1074" w:type="pct"/>
            <w:tcBorders>
              <w:top w:val="single" w:sz="4" w:space="0" w:color="000000"/>
              <w:left w:val="single" w:sz="4" w:space="0" w:color="000000"/>
              <w:bottom w:val="single" w:sz="4" w:space="0" w:color="000000"/>
              <w:right w:val="single" w:sz="4" w:space="0" w:color="000000"/>
            </w:tcBorders>
            <w:vAlign w:val="center"/>
          </w:tcPr>
          <w:p w14:paraId="4CC025EA"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心血管流行病学</w:t>
            </w:r>
          </w:p>
          <w:p w14:paraId="08EAC615"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教研室主任</w:t>
            </w:r>
          </w:p>
        </w:tc>
        <w:tc>
          <w:tcPr>
            <w:tcW w:w="1026" w:type="pct"/>
            <w:tcBorders>
              <w:top w:val="single" w:sz="4" w:space="0" w:color="000000"/>
              <w:left w:val="single" w:sz="4" w:space="0" w:color="000000"/>
              <w:bottom w:val="single" w:sz="4" w:space="0" w:color="000000"/>
              <w:right w:val="single" w:sz="4" w:space="0" w:color="000000"/>
            </w:tcBorders>
            <w:vAlign w:val="center"/>
          </w:tcPr>
          <w:p w14:paraId="18CD5DA1"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湖南省人民医院（湖南师范大学</w:t>
            </w:r>
          </w:p>
          <w:p w14:paraId="713AB9D0"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附属第一医院）</w:t>
            </w:r>
          </w:p>
        </w:tc>
        <w:tc>
          <w:tcPr>
            <w:tcW w:w="1195" w:type="pct"/>
            <w:tcBorders>
              <w:top w:val="single" w:sz="4" w:space="0" w:color="000000"/>
              <w:left w:val="single" w:sz="4" w:space="0" w:color="000000"/>
              <w:bottom w:val="single" w:sz="4" w:space="0" w:color="000000"/>
              <w:right w:val="single" w:sz="4" w:space="0" w:color="000000"/>
            </w:tcBorders>
            <w:vAlign w:val="center"/>
          </w:tcPr>
          <w:p w14:paraId="5607D2AC" w14:textId="77777777" w:rsidR="00DB3D64" w:rsidRPr="00C80257" w:rsidRDefault="00000000">
            <w:pPr>
              <w:jc w:val="left"/>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代表性论文</w:t>
            </w:r>
            <w:r w:rsidRPr="00C80257">
              <w:rPr>
                <w:rFonts w:ascii="Times New Roman" w:hAnsi="Times New Roman" w:hint="eastAsia"/>
                <w:color w:val="000000" w:themeColor="text1"/>
                <w:sz w:val="22"/>
                <w:szCs w:val="22"/>
              </w:rPr>
              <w:t>2</w:t>
            </w:r>
            <w:r w:rsidRPr="00C80257">
              <w:rPr>
                <w:rFonts w:ascii="Times New Roman" w:hAnsi="Times New Roman" w:hint="eastAsia"/>
                <w:color w:val="000000" w:themeColor="text1"/>
                <w:sz w:val="22"/>
                <w:szCs w:val="22"/>
              </w:rPr>
              <w:t>的第一作者，代表性论文</w:t>
            </w:r>
            <w:r w:rsidRPr="00C80257">
              <w:rPr>
                <w:rFonts w:ascii="Times New Roman" w:hAnsi="Times New Roman" w:hint="eastAsia"/>
                <w:color w:val="000000" w:themeColor="text1"/>
                <w:sz w:val="22"/>
                <w:szCs w:val="22"/>
              </w:rPr>
              <w:t>1</w:t>
            </w:r>
            <w:r w:rsidRPr="00C80257">
              <w:rPr>
                <w:rFonts w:ascii="Times New Roman" w:hAnsi="Times New Roman" w:hint="eastAsia"/>
                <w:color w:val="000000" w:themeColor="text1"/>
                <w:sz w:val="22"/>
                <w:szCs w:val="22"/>
              </w:rPr>
              <w:t>的共同作者</w:t>
            </w:r>
          </w:p>
        </w:tc>
      </w:tr>
      <w:tr w:rsidR="00C80257" w:rsidRPr="00C80257" w14:paraId="5BCA6419" w14:textId="77777777">
        <w:trPr>
          <w:trHeight w:val="544"/>
          <w:jc w:val="center"/>
        </w:trPr>
        <w:tc>
          <w:tcPr>
            <w:tcW w:w="411" w:type="pct"/>
            <w:tcBorders>
              <w:top w:val="single" w:sz="4" w:space="0" w:color="000000"/>
              <w:left w:val="single" w:sz="4" w:space="0" w:color="000000"/>
              <w:bottom w:val="single" w:sz="4" w:space="0" w:color="000000"/>
              <w:right w:val="single" w:sz="4" w:space="0" w:color="000000"/>
            </w:tcBorders>
            <w:vAlign w:val="center"/>
          </w:tcPr>
          <w:p w14:paraId="3E25775C"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8</w:t>
            </w:r>
          </w:p>
        </w:tc>
        <w:tc>
          <w:tcPr>
            <w:tcW w:w="593" w:type="pct"/>
            <w:tcBorders>
              <w:top w:val="single" w:sz="4" w:space="0" w:color="000000"/>
              <w:left w:val="single" w:sz="4" w:space="0" w:color="000000"/>
              <w:bottom w:val="single" w:sz="4" w:space="0" w:color="000000"/>
              <w:right w:val="single" w:sz="4" w:space="0" w:color="000000"/>
            </w:tcBorders>
            <w:vAlign w:val="center"/>
          </w:tcPr>
          <w:p w14:paraId="425A2635"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陈芳</w:t>
            </w:r>
          </w:p>
        </w:tc>
        <w:tc>
          <w:tcPr>
            <w:tcW w:w="699" w:type="pct"/>
            <w:tcBorders>
              <w:top w:val="single" w:sz="4" w:space="0" w:color="000000"/>
              <w:left w:val="single" w:sz="4" w:space="0" w:color="000000"/>
              <w:bottom w:val="single" w:sz="4" w:space="0" w:color="000000"/>
              <w:right w:val="single" w:sz="4" w:space="0" w:color="000000"/>
            </w:tcBorders>
            <w:vAlign w:val="center"/>
          </w:tcPr>
          <w:p w14:paraId="36AB3186"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主任医师</w:t>
            </w:r>
          </w:p>
        </w:tc>
        <w:tc>
          <w:tcPr>
            <w:tcW w:w="1074" w:type="pct"/>
            <w:tcBorders>
              <w:top w:val="single" w:sz="4" w:space="0" w:color="000000"/>
              <w:left w:val="single" w:sz="4" w:space="0" w:color="000000"/>
              <w:bottom w:val="single" w:sz="4" w:space="0" w:color="000000"/>
              <w:right w:val="single" w:sz="4" w:space="0" w:color="000000"/>
            </w:tcBorders>
            <w:vAlign w:val="center"/>
          </w:tcPr>
          <w:p w14:paraId="2069F90C"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急救医学研究所</w:t>
            </w:r>
          </w:p>
          <w:p w14:paraId="3045279E"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主任</w:t>
            </w:r>
          </w:p>
        </w:tc>
        <w:tc>
          <w:tcPr>
            <w:tcW w:w="1026" w:type="pct"/>
            <w:tcBorders>
              <w:top w:val="single" w:sz="4" w:space="0" w:color="000000"/>
              <w:left w:val="single" w:sz="4" w:space="0" w:color="000000"/>
              <w:bottom w:val="single" w:sz="4" w:space="0" w:color="000000"/>
              <w:right w:val="single" w:sz="4" w:space="0" w:color="000000"/>
            </w:tcBorders>
            <w:vAlign w:val="center"/>
          </w:tcPr>
          <w:p w14:paraId="60D4B945"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湖南省人民医院（湖南师范大学</w:t>
            </w:r>
          </w:p>
          <w:p w14:paraId="0BB92307"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附属第一医院）</w:t>
            </w:r>
          </w:p>
        </w:tc>
        <w:tc>
          <w:tcPr>
            <w:tcW w:w="1195" w:type="pct"/>
            <w:tcBorders>
              <w:top w:val="single" w:sz="4" w:space="0" w:color="000000"/>
              <w:left w:val="single" w:sz="4" w:space="0" w:color="000000"/>
              <w:bottom w:val="single" w:sz="4" w:space="0" w:color="000000"/>
              <w:right w:val="single" w:sz="4" w:space="0" w:color="000000"/>
            </w:tcBorders>
            <w:vAlign w:val="center"/>
          </w:tcPr>
          <w:p w14:paraId="5B041650" w14:textId="77777777" w:rsidR="00DB3D64" w:rsidRPr="00C80257" w:rsidRDefault="00000000">
            <w:pPr>
              <w:jc w:val="left"/>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代表性论文</w:t>
            </w:r>
            <w:r w:rsidRPr="00C80257">
              <w:rPr>
                <w:rFonts w:ascii="Times New Roman" w:hAnsi="Times New Roman" w:hint="eastAsia"/>
                <w:color w:val="000000" w:themeColor="text1"/>
                <w:sz w:val="22"/>
                <w:szCs w:val="22"/>
              </w:rPr>
              <w:t>8</w:t>
            </w:r>
            <w:r w:rsidRPr="00C80257">
              <w:rPr>
                <w:rFonts w:ascii="Times New Roman" w:hAnsi="Times New Roman" w:hint="eastAsia"/>
                <w:color w:val="000000" w:themeColor="text1"/>
                <w:sz w:val="22"/>
                <w:szCs w:val="22"/>
              </w:rPr>
              <w:t>的通讯作者，代表性论文</w:t>
            </w:r>
            <w:r w:rsidRPr="00C80257">
              <w:rPr>
                <w:rFonts w:ascii="Times New Roman" w:hAnsi="Times New Roman" w:hint="eastAsia"/>
                <w:color w:val="000000" w:themeColor="text1"/>
                <w:sz w:val="22"/>
                <w:szCs w:val="22"/>
              </w:rPr>
              <w:t>9</w:t>
            </w:r>
            <w:r w:rsidRPr="00C80257">
              <w:rPr>
                <w:rFonts w:ascii="Times New Roman" w:hAnsi="Times New Roman" w:hint="eastAsia"/>
                <w:color w:val="000000" w:themeColor="text1"/>
                <w:sz w:val="22"/>
                <w:szCs w:val="22"/>
              </w:rPr>
              <w:t>的第一作者，代表性论文</w:t>
            </w:r>
            <w:r w:rsidRPr="00C80257">
              <w:rPr>
                <w:rFonts w:ascii="Times New Roman" w:hAnsi="Times New Roman" w:hint="eastAsia"/>
                <w:color w:val="000000" w:themeColor="text1"/>
                <w:sz w:val="22"/>
                <w:szCs w:val="22"/>
              </w:rPr>
              <w:t>1</w:t>
            </w:r>
            <w:r w:rsidRPr="00C80257">
              <w:rPr>
                <w:rFonts w:ascii="Times New Roman" w:hAnsi="Times New Roman" w:hint="eastAsia"/>
                <w:color w:val="000000" w:themeColor="text1"/>
                <w:sz w:val="22"/>
                <w:szCs w:val="22"/>
              </w:rPr>
              <w:t>的共同作者</w:t>
            </w:r>
          </w:p>
        </w:tc>
      </w:tr>
      <w:tr w:rsidR="00C80257" w:rsidRPr="00C80257" w14:paraId="624149F8" w14:textId="77777777">
        <w:trPr>
          <w:trHeight w:val="544"/>
          <w:jc w:val="center"/>
        </w:trPr>
        <w:tc>
          <w:tcPr>
            <w:tcW w:w="411" w:type="pct"/>
            <w:tcBorders>
              <w:top w:val="single" w:sz="4" w:space="0" w:color="000000"/>
              <w:left w:val="single" w:sz="4" w:space="0" w:color="000000"/>
              <w:bottom w:val="single" w:sz="4" w:space="0" w:color="000000"/>
              <w:right w:val="single" w:sz="4" w:space="0" w:color="000000"/>
            </w:tcBorders>
            <w:vAlign w:val="center"/>
          </w:tcPr>
          <w:p w14:paraId="521CFA23"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9</w:t>
            </w:r>
          </w:p>
        </w:tc>
        <w:tc>
          <w:tcPr>
            <w:tcW w:w="593" w:type="pct"/>
            <w:tcBorders>
              <w:top w:val="single" w:sz="4" w:space="0" w:color="000000"/>
              <w:left w:val="single" w:sz="4" w:space="0" w:color="000000"/>
              <w:bottom w:val="single" w:sz="4" w:space="0" w:color="000000"/>
              <w:right w:val="single" w:sz="4" w:space="0" w:color="000000"/>
            </w:tcBorders>
            <w:vAlign w:val="center"/>
          </w:tcPr>
          <w:p w14:paraId="0007286E"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苏英杰</w:t>
            </w:r>
          </w:p>
        </w:tc>
        <w:tc>
          <w:tcPr>
            <w:tcW w:w="699" w:type="pct"/>
            <w:tcBorders>
              <w:top w:val="single" w:sz="4" w:space="0" w:color="000000"/>
              <w:left w:val="single" w:sz="4" w:space="0" w:color="000000"/>
              <w:bottom w:val="single" w:sz="4" w:space="0" w:color="000000"/>
              <w:right w:val="single" w:sz="4" w:space="0" w:color="000000"/>
            </w:tcBorders>
            <w:vAlign w:val="center"/>
          </w:tcPr>
          <w:p w14:paraId="6AC29E3B"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主治医师</w:t>
            </w:r>
          </w:p>
        </w:tc>
        <w:tc>
          <w:tcPr>
            <w:tcW w:w="1074" w:type="pct"/>
            <w:tcBorders>
              <w:top w:val="single" w:sz="4" w:space="0" w:color="000000"/>
              <w:left w:val="single" w:sz="4" w:space="0" w:color="000000"/>
              <w:bottom w:val="single" w:sz="4" w:space="0" w:color="000000"/>
              <w:right w:val="single" w:sz="4" w:space="0" w:color="000000"/>
            </w:tcBorders>
            <w:vAlign w:val="center"/>
          </w:tcPr>
          <w:p w14:paraId="2D86A79E"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无</w:t>
            </w:r>
          </w:p>
        </w:tc>
        <w:tc>
          <w:tcPr>
            <w:tcW w:w="1026" w:type="pct"/>
            <w:tcBorders>
              <w:top w:val="single" w:sz="4" w:space="0" w:color="000000"/>
              <w:left w:val="single" w:sz="4" w:space="0" w:color="000000"/>
              <w:bottom w:val="single" w:sz="4" w:space="0" w:color="000000"/>
              <w:right w:val="single" w:sz="4" w:space="0" w:color="000000"/>
            </w:tcBorders>
            <w:vAlign w:val="center"/>
          </w:tcPr>
          <w:p w14:paraId="09F4C87A"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长沙市中心医院</w:t>
            </w:r>
          </w:p>
        </w:tc>
        <w:tc>
          <w:tcPr>
            <w:tcW w:w="1195" w:type="pct"/>
            <w:tcBorders>
              <w:top w:val="single" w:sz="4" w:space="0" w:color="000000"/>
              <w:left w:val="single" w:sz="4" w:space="0" w:color="000000"/>
              <w:bottom w:val="single" w:sz="4" w:space="0" w:color="000000"/>
              <w:right w:val="single" w:sz="4" w:space="0" w:color="000000"/>
            </w:tcBorders>
            <w:vAlign w:val="center"/>
          </w:tcPr>
          <w:p w14:paraId="67352C82" w14:textId="77777777" w:rsidR="00DB3D64" w:rsidRPr="00C80257" w:rsidRDefault="00000000">
            <w:pPr>
              <w:jc w:val="left"/>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代表性论文</w:t>
            </w:r>
            <w:r w:rsidRPr="00C80257">
              <w:rPr>
                <w:rFonts w:ascii="Times New Roman" w:hAnsi="Times New Roman" w:hint="eastAsia"/>
                <w:color w:val="000000" w:themeColor="text1"/>
                <w:sz w:val="22"/>
                <w:szCs w:val="22"/>
              </w:rPr>
              <w:t>3</w:t>
            </w:r>
            <w:r w:rsidRPr="00C80257">
              <w:rPr>
                <w:rFonts w:ascii="Times New Roman" w:hAnsi="Times New Roman" w:hint="eastAsia"/>
                <w:color w:val="000000" w:themeColor="text1"/>
                <w:sz w:val="22"/>
                <w:szCs w:val="22"/>
              </w:rPr>
              <w:t>，</w:t>
            </w:r>
            <w:r w:rsidRPr="00C80257">
              <w:rPr>
                <w:rFonts w:ascii="Times New Roman" w:hAnsi="Times New Roman" w:hint="eastAsia"/>
                <w:color w:val="000000" w:themeColor="text1"/>
                <w:sz w:val="22"/>
                <w:szCs w:val="22"/>
              </w:rPr>
              <w:t>4</w:t>
            </w:r>
            <w:r w:rsidRPr="00C80257">
              <w:rPr>
                <w:rFonts w:ascii="Times New Roman" w:hAnsi="Times New Roman" w:hint="eastAsia"/>
                <w:color w:val="000000" w:themeColor="text1"/>
                <w:sz w:val="22"/>
                <w:szCs w:val="22"/>
              </w:rPr>
              <w:t>，</w:t>
            </w:r>
            <w:r w:rsidRPr="00C80257">
              <w:rPr>
                <w:rFonts w:ascii="Times New Roman" w:hAnsi="Times New Roman" w:hint="eastAsia"/>
                <w:color w:val="000000" w:themeColor="text1"/>
                <w:sz w:val="22"/>
                <w:szCs w:val="22"/>
              </w:rPr>
              <w:t>6</w:t>
            </w:r>
            <w:r w:rsidRPr="00C80257">
              <w:rPr>
                <w:rFonts w:ascii="Times New Roman" w:hAnsi="Times New Roman" w:hint="eastAsia"/>
                <w:color w:val="000000" w:themeColor="text1"/>
                <w:sz w:val="22"/>
                <w:szCs w:val="22"/>
              </w:rPr>
              <w:t>共同第一作者</w:t>
            </w:r>
          </w:p>
        </w:tc>
      </w:tr>
      <w:tr w:rsidR="00C80257" w:rsidRPr="00C80257" w14:paraId="3C3CF170" w14:textId="77777777">
        <w:trPr>
          <w:trHeight w:val="544"/>
          <w:jc w:val="center"/>
        </w:trPr>
        <w:tc>
          <w:tcPr>
            <w:tcW w:w="411" w:type="pct"/>
            <w:tcBorders>
              <w:top w:val="single" w:sz="4" w:space="0" w:color="000000"/>
              <w:left w:val="single" w:sz="4" w:space="0" w:color="000000"/>
              <w:bottom w:val="single" w:sz="4" w:space="0" w:color="000000"/>
              <w:right w:val="single" w:sz="4" w:space="0" w:color="000000"/>
            </w:tcBorders>
            <w:vAlign w:val="center"/>
          </w:tcPr>
          <w:p w14:paraId="73511CD9"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10</w:t>
            </w:r>
          </w:p>
        </w:tc>
        <w:tc>
          <w:tcPr>
            <w:tcW w:w="593" w:type="pct"/>
            <w:tcBorders>
              <w:top w:val="single" w:sz="4" w:space="0" w:color="000000"/>
              <w:left w:val="single" w:sz="4" w:space="0" w:color="000000"/>
              <w:bottom w:val="single" w:sz="4" w:space="0" w:color="000000"/>
              <w:right w:val="single" w:sz="4" w:space="0" w:color="000000"/>
            </w:tcBorders>
            <w:vAlign w:val="center"/>
          </w:tcPr>
          <w:p w14:paraId="67A01485"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刘艳娟</w:t>
            </w:r>
          </w:p>
        </w:tc>
        <w:tc>
          <w:tcPr>
            <w:tcW w:w="699" w:type="pct"/>
            <w:tcBorders>
              <w:top w:val="single" w:sz="4" w:space="0" w:color="000000"/>
              <w:left w:val="single" w:sz="4" w:space="0" w:color="000000"/>
              <w:bottom w:val="single" w:sz="4" w:space="0" w:color="000000"/>
              <w:right w:val="single" w:sz="4" w:space="0" w:color="000000"/>
            </w:tcBorders>
            <w:vAlign w:val="center"/>
          </w:tcPr>
          <w:p w14:paraId="2A318BFC"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助理研究员</w:t>
            </w:r>
          </w:p>
        </w:tc>
        <w:tc>
          <w:tcPr>
            <w:tcW w:w="1074" w:type="pct"/>
            <w:tcBorders>
              <w:top w:val="single" w:sz="4" w:space="0" w:color="000000"/>
              <w:left w:val="single" w:sz="4" w:space="0" w:color="000000"/>
              <w:bottom w:val="single" w:sz="4" w:space="0" w:color="000000"/>
              <w:right w:val="single" w:sz="4" w:space="0" w:color="000000"/>
            </w:tcBorders>
            <w:vAlign w:val="center"/>
          </w:tcPr>
          <w:p w14:paraId="719E5A82"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无</w:t>
            </w:r>
          </w:p>
        </w:tc>
        <w:tc>
          <w:tcPr>
            <w:tcW w:w="1026" w:type="pct"/>
            <w:tcBorders>
              <w:top w:val="single" w:sz="4" w:space="0" w:color="000000"/>
              <w:left w:val="single" w:sz="4" w:space="0" w:color="000000"/>
              <w:bottom w:val="single" w:sz="4" w:space="0" w:color="000000"/>
              <w:right w:val="single" w:sz="4" w:space="0" w:color="000000"/>
            </w:tcBorders>
            <w:vAlign w:val="center"/>
          </w:tcPr>
          <w:p w14:paraId="297BF449"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湖南省人民医院（湖南师范大学</w:t>
            </w:r>
          </w:p>
          <w:p w14:paraId="250B3DEC"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附属第一医院）</w:t>
            </w:r>
          </w:p>
        </w:tc>
        <w:tc>
          <w:tcPr>
            <w:tcW w:w="1195" w:type="pct"/>
            <w:tcBorders>
              <w:top w:val="single" w:sz="4" w:space="0" w:color="000000"/>
              <w:left w:val="single" w:sz="4" w:space="0" w:color="000000"/>
              <w:bottom w:val="single" w:sz="4" w:space="0" w:color="000000"/>
              <w:right w:val="single" w:sz="4" w:space="0" w:color="000000"/>
            </w:tcBorders>
            <w:vAlign w:val="center"/>
          </w:tcPr>
          <w:p w14:paraId="3A12752A" w14:textId="77777777" w:rsidR="00DB3D64" w:rsidRPr="00C80257" w:rsidRDefault="00000000">
            <w:pPr>
              <w:jc w:val="left"/>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代表性论文</w:t>
            </w:r>
            <w:r w:rsidRPr="00C80257">
              <w:rPr>
                <w:rFonts w:ascii="Times New Roman" w:hAnsi="Times New Roman" w:hint="eastAsia"/>
                <w:color w:val="000000" w:themeColor="text1"/>
                <w:sz w:val="22"/>
                <w:szCs w:val="22"/>
              </w:rPr>
              <w:t>8</w:t>
            </w:r>
            <w:r w:rsidRPr="00C80257">
              <w:rPr>
                <w:rFonts w:ascii="Times New Roman" w:hAnsi="Times New Roman" w:hint="eastAsia"/>
                <w:color w:val="000000" w:themeColor="text1"/>
                <w:sz w:val="22"/>
                <w:szCs w:val="22"/>
              </w:rPr>
              <w:t>的共同通讯作者</w:t>
            </w:r>
          </w:p>
        </w:tc>
      </w:tr>
      <w:tr w:rsidR="00DB3D64" w:rsidRPr="00C80257" w14:paraId="12126028" w14:textId="77777777">
        <w:trPr>
          <w:trHeight w:val="544"/>
          <w:jc w:val="center"/>
        </w:trPr>
        <w:tc>
          <w:tcPr>
            <w:tcW w:w="411" w:type="pct"/>
            <w:tcBorders>
              <w:top w:val="single" w:sz="4" w:space="0" w:color="000000"/>
              <w:left w:val="single" w:sz="4" w:space="0" w:color="000000"/>
              <w:bottom w:val="single" w:sz="4" w:space="0" w:color="000000"/>
              <w:right w:val="single" w:sz="4" w:space="0" w:color="000000"/>
            </w:tcBorders>
            <w:vAlign w:val="center"/>
          </w:tcPr>
          <w:p w14:paraId="5D20CDE1"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11</w:t>
            </w:r>
          </w:p>
        </w:tc>
        <w:tc>
          <w:tcPr>
            <w:tcW w:w="593" w:type="pct"/>
            <w:tcBorders>
              <w:top w:val="single" w:sz="4" w:space="0" w:color="000000"/>
              <w:left w:val="single" w:sz="4" w:space="0" w:color="000000"/>
              <w:bottom w:val="single" w:sz="4" w:space="0" w:color="000000"/>
              <w:right w:val="single" w:sz="4" w:space="0" w:color="000000"/>
            </w:tcBorders>
            <w:vAlign w:val="center"/>
          </w:tcPr>
          <w:p w14:paraId="3F953765"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刘晓亮</w:t>
            </w:r>
          </w:p>
        </w:tc>
        <w:tc>
          <w:tcPr>
            <w:tcW w:w="699" w:type="pct"/>
            <w:tcBorders>
              <w:top w:val="single" w:sz="4" w:space="0" w:color="000000"/>
              <w:left w:val="single" w:sz="4" w:space="0" w:color="000000"/>
              <w:bottom w:val="single" w:sz="4" w:space="0" w:color="000000"/>
              <w:right w:val="single" w:sz="4" w:space="0" w:color="000000"/>
            </w:tcBorders>
            <w:vAlign w:val="center"/>
          </w:tcPr>
          <w:p w14:paraId="513C56E7"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副主任医师</w:t>
            </w:r>
          </w:p>
        </w:tc>
        <w:tc>
          <w:tcPr>
            <w:tcW w:w="1074" w:type="pct"/>
            <w:tcBorders>
              <w:top w:val="single" w:sz="4" w:space="0" w:color="000000"/>
              <w:left w:val="single" w:sz="4" w:space="0" w:color="000000"/>
              <w:bottom w:val="single" w:sz="4" w:space="0" w:color="000000"/>
              <w:right w:val="single" w:sz="4" w:space="0" w:color="000000"/>
            </w:tcBorders>
            <w:vAlign w:val="center"/>
          </w:tcPr>
          <w:p w14:paraId="6FF43FB3"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无</w:t>
            </w:r>
          </w:p>
        </w:tc>
        <w:tc>
          <w:tcPr>
            <w:tcW w:w="1026" w:type="pct"/>
            <w:tcBorders>
              <w:top w:val="single" w:sz="4" w:space="0" w:color="000000"/>
              <w:left w:val="single" w:sz="4" w:space="0" w:color="000000"/>
              <w:bottom w:val="single" w:sz="4" w:space="0" w:color="000000"/>
              <w:right w:val="single" w:sz="4" w:space="0" w:color="000000"/>
            </w:tcBorders>
            <w:vAlign w:val="center"/>
          </w:tcPr>
          <w:p w14:paraId="7F3AEE23"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湖南省人民医院（湖南师范大学</w:t>
            </w:r>
          </w:p>
          <w:p w14:paraId="3A6CF946" w14:textId="77777777" w:rsidR="00DB3D64" w:rsidRPr="00C80257" w:rsidRDefault="00000000">
            <w:pPr>
              <w:jc w:val="center"/>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附属第一医院）</w:t>
            </w:r>
          </w:p>
        </w:tc>
        <w:tc>
          <w:tcPr>
            <w:tcW w:w="1195" w:type="pct"/>
            <w:tcBorders>
              <w:top w:val="single" w:sz="4" w:space="0" w:color="000000"/>
              <w:left w:val="single" w:sz="4" w:space="0" w:color="000000"/>
              <w:bottom w:val="single" w:sz="4" w:space="0" w:color="000000"/>
              <w:right w:val="single" w:sz="4" w:space="0" w:color="000000"/>
            </w:tcBorders>
            <w:vAlign w:val="center"/>
          </w:tcPr>
          <w:p w14:paraId="122D3200" w14:textId="77777777" w:rsidR="00DB3D64" w:rsidRPr="00C80257" w:rsidRDefault="00000000">
            <w:pPr>
              <w:jc w:val="left"/>
              <w:rPr>
                <w:rFonts w:ascii="Times New Roman" w:hAnsi="Times New Roman"/>
                <w:color w:val="000000" w:themeColor="text1"/>
                <w:sz w:val="22"/>
                <w:szCs w:val="22"/>
              </w:rPr>
            </w:pPr>
            <w:r w:rsidRPr="00C80257">
              <w:rPr>
                <w:rFonts w:ascii="Times New Roman" w:hAnsi="Times New Roman" w:hint="eastAsia"/>
                <w:color w:val="000000" w:themeColor="text1"/>
                <w:sz w:val="22"/>
                <w:szCs w:val="22"/>
              </w:rPr>
              <w:t>代表性论文</w:t>
            </w:r>
            <w:r w:rsidRPr="00C80257">
              <w:rPr>
                <w:rFonts w:ascii="Times New Roman" w:hAnsi="Times New Roman" w:hint="eastAsia"/>
                <w:color w:val="000000" w:themeColor="text1"/>
                <w:sz w:val="22"/>
                <w:szCs w:val="22"/>
              </w:rPr>
              <w:t>10</w:t>
            </w:r>
            <w:r w:rsidRPr="00C80257">
              <w:rPr>
                <w:rFonts w:ascii="Times New Roman" w:hAnsi="Times New Roman" w:hint="eastAsia"/>
                <w:color w:val="000000" w:themeColor="text1"/>
                <w:sz w:val="22"/>
                <w:szCs w:val="22"/>
              </w:rPr>
              <w:t>的共同通讯作者</w:t>
            </w:r>
          </w:p>
        </w:tc>
      </w:tr>
    </w:tbl>
    <w:p w14:paraId="0506C48A" w14:textId="77777777" w:rsidR="00DB3D64" w:rsidRPr="00C80257" w:rsidRDefault="00DB3D64">
      <w:pPr>
        <w:spacing w:line="360" w:lineRule="auto"/>
        <w:ind w:leftChars="200" w:left="420"/>
        <w:rPr>
          <w:rFonts w:asciiTheme="minorEastAsia" w:eastAsiaTheme="minorEastAsia" w:hAnsiTheme="minorEastAsia"/>
          <w:color w:val="000000" w:themeColor="text1"/>
          <w:spacing w:val="2"/>
          <w:sz w:val="24"/>
          <w:highlight w:val="yellow"/>
        </w:rPr>
      </w:pPr>
    </w:p>
    <w:p w14:paraId="11D21568" w14:textId="77777777" w:rsidR="00DB3D64" w:rsidRPr="00C80257" w:rsidRDefault="00000000">
      <w:pPr>
        <w:spacing w:line="360" w:lineRule="auto"/>
        <w:ind w:firstLineChars="200" w:firstLine="497"/>
        <w:rPr>
          <w:rFonts w:asciiTheme="minorEastAsia" w:eastAsiaTheme="minorEastAsia" w:hAnsiTheme="minorEastAsia"/>
          <w:b/>
          <w:bCs/>
          <w:color w:val="000000" w:themeColor="text1"/>
          <w:spacing w:val="2"/>
          <w:sz w:val="24"/>
          <w:highlight w:val="yellow"/>
        </w:rPr>
      </w:pPr>
      <w:r w:rsidRPr="00C80257">
        <w:rPr>
          <w:rFonts w:asciiTheme="minorEastAsia" w:eastAsiaTheme="minorEastAsia" w:hAnsiTheme="minorEastAsia" w:hint="eastAsia"/>
          <w:b/>
          <w:bCs/>
          <w:color w:val="000000" w:themeColor="text1"/>
          <w:spacing w:val="2"/>
          <w:sz w:val="24"/>
        </w:rPr>
        <w:t>10.</w:t>
      </w:r>
      <w:r w:rsidRPr="00C80257">
        <w:rPr>
          <w:rFonts w:asciiTheme="minorEastAsia" w:eastAsiaTheme="minorEastAsia" w:hAnsiTheme="minorEastAsia"/>
          <w:b/>
          <w:bCs/>
          <w:color w:val="000000" w:themeColor="text1"/>
          <w:spacing w:val="2"/>
          <w:sz w:val="24"/>
        </w:rPr>
        <w:t xml:space="preserve"> </w:t>
      </w:r>
      <w:r w:rsidRPr="00C80257">
        <w:rPr>
          <w:rFonts w:asciiTheme="minorEastAsia" w:eastAsiaTheme="minorEastAsia" w:hAnsiTheme="minorEastAsia" w:hint="eastAsia"/>
          <w:b/>
          <w:bCs/>
          <w:color w:val="000000" w:themeColor="text1"/>
          <w:spacing w:val="2"/>
          <w:sz w:val="24"/>
        </w:rPr>
        <w:t>完成单位情况，包括单位名称、排名，对本项目的献贡</w:t>
      </w:r>
    </w:p>
    <w:tbl>
      <w:tblPr>
        <w:tblStyle w:val="a9"/>
        <w:tblW w:w="5000" w:type="pct"/>
        <w:jc w:val="center"/>
        <w:tblLook w:val="04A0" w:firstRow="1" w:lastRow="0" w:firstColumn="1" w:lastColumn="0" w:noHBand="0" w:noVBand="1"/>
      </w:tblPr>
      <w:tblGrid>
        <w:gridCol w:w="752"/>
        <w:gridCol w:w="2260"/>
        <w:gridCol w:w="5510"/>
      </w:tblGrid>
      <w:tr w:rsidR="00C80257" w:rsidRPr="00C80257" w14:paraId="5C552486" w14:textId="77777777">
        <w:trPr>
          <w:trHeight w:val="544"/>
          <w:jc w:val="center"/>
        </w:trPr>
        <w:tc>
          <w:tcPr>
            <w:tcW w:w="441" w:type="pct"/>
            <w:vAlign w:val="center"/>
          </w:tcPr>
          <w:p w14:paraId="6FCDC04B" w14:textId="77777777" w:rsidR="00DB3D64" w:rsidRPr="00C80257" w:rsidRDefault="00000000">
            <w:pPr>
              <w:spacing w:line="341" w:lineRule="exact"/>
              <w:jc w:val="center"/>
              <w:rPr>
                <w:rFonts w:ascii="Times New Roman" w:hAnsi="Times New Roman"/>
                <w:bCs/>
                <w:color w:val="000000" w:themeColor="text1"/>
                <w:kern w:val="0"/>
                <w:position w:val="-1"/>
                <w:sz w:val="22"/>
                <w:szCs w:val="22"/>
              </w:rPr>
            </w:pPr>
            <w:r w:rsidRPr="00C80257">
              <w:rPr>
                <w:rFonts w:ascii="Times New Roman" w:hAnsi="Times New Roman" w:hint="eastAsia"/>
                <w:bCs/>
                <w:color w:val="000000" w:themeColor="text1"/>
                <w:kern w:val="0"/>
                <w:position w:val="-1"/>
                <w:sz w:val="22"/>
                <w:szCs w:val="22"/>
              </w:rPr>
              <w:t>排序</w:t>
            </w:r>
          </w:p>
        </w:tc>
        <w:tc>
          <w:tcPr>
            <w:tcW w:w="1325" w:type="pct"/>
            <w:vAlign w:val="center"/>
          </w:tcPr>
          <w:p w14:paraId="05FC7B1A" w14:textId="77777777" w:rsidR="00DB3D64" w:rsidRPr="00C80257" w:rsidRDefault="00000000">
            <w:pPr>
              <w:spacing w:line="341" w:lineRule="exact"/>
              <w:jc w:val="center"/>
              <w:rPr>
                <w:rFonts w:ascii="Times New Roman" w:hAnsi="Times New Roman"/>
                <w:bCs/>
                <w:color w:val="000000" w:themeColor="text1"/>
                <w:kern w:val="0"/>
                <w:position w:val="-1"/>
                <w:sz w:val="22"/>
                <w:szCs w:val="22"/>
              </w:rPr>
            </w:pPr>
            <w:r w:rsidRPr="00C80257">
              <w:rPr>
                <w:rFonts w:ascii="Times New Roman" w:hAnsi="Times New Roman" w:hint="eastAsia"/>
                <w:bCs/>
                <w:color w:val="000000" w:themeColor="text1"/>
                <w:kern w:val="0"/>
                <w:position w:val="-1"/>
                <w:sz w:val="22"/>
                <w:szCs w:val="22"/>
              </w:rPr>
              <w:t>单位名称</w:t>
            </w:r>
          </w:p>
        </w:tc>
        <w:tc>
          <w:tcPr>
            <w:tcW w:w="3232" w:type="pct"/>
            <w:vAlign w:val="center"/>
          </w:tcPr>
          <w:p w14:paraId="56FEA190" w14:textId="77777777" w:rsidR="00DB3D64" w:rsidRPr="00C80257" w:rsidRDefault="00000000">
            <w:pPr>
              <w:spacing w:line="341" w:lineRule="exact"/>
              <w:jc w:val="center"/>
              <w:rPr>
                <w:rFonts w:ascii="Times New Roman" w:hAnsi="Times New Roman"/>
                <w:bCs/>
                <w:color w:val="000000" w:themeColor="text1"/>
                <w:kern w:val="0"/>
                <w:position w:val="-1"/>
                <w:sz w:val="22"/>
                <w:szCs w:val="22"/>
              </w:rPr>
            </w:pPr>
            <w:r w:rsidRPr="00C80257">
              <w:rPr>
                <w:rFonts w:ascii="Times New Roman" w:hAnsi="Times New Roman" w:hint="eastAsia"/>
                <w:bCs/>
                <w:color w:val="000000" w:themeColor="text1"/>
                <w:kern w:val="0"/>
                <w:position w:val="-1"/>
                <w:sz w:val="22"/>
                <w:szCs w:val="22"/>
              </w:rPr>
              <w:t>对本项目的贡献</w:t>
            </w:r>
          </w:p>
        </w:tc>
      </w:tr>
      <w:tr w:rsidR="00C80257" w:rsidRPr="00C80257" w14:paraId="47E898A6" w14:textId="77777777">
        <w:trPr>
          <w:trHeight w:val="544"/>
          <w:jc w:val="center"/>
        </w:trPr>
        <w:tc>
          <w:tcPr>
            <w:tcW w:w="441" w:type="pct"/>
            <w:vAlign w:val="center"/>
          </w:tcPr>
          <w:p w14:paraId="48A26185" w14:textId="77777777" w:rsidR="00DB3D64" w:rsidRPr="00C80257" w:rsidRDefault="00000000">
            <w:pPr>
              <w:jc w:val="center"/>
              <w:rPr>
                <w:rFonts w:ascii="Times New Roman" w:hAnsi="Times New Roman"/>
                <w:color w:val="000000" w:themeColor="text1"/>
                <w:kern w:val="0"/>
                <w:sz w:val="22"/>
                <w:szCs w:val="22"/>
              </w:rPr>
            </w:pPr>
            <w:r w:rsidRPr="00C80257">
              <w:rPr>
                <w:rFonts w:ascii="Times New Roman" w:hAnsi="Times New Roman"/>
                <w:color w:val="000000" w:themeColor="text1"/>
                <w:kern w:val="0"/>
                <w:sz w:val="22"/>
                <w:szCs w:val="22"/>
              </w:rPr>
              <w:t>1</w:t>
            </w:r>
          </w:p>
        </w:tc>
        <w:tc>
          <w:tcPr>
            <w:tcW w:w="1325" w:type="pct"/>
            <w:vAlign w:val="center"/>
          </w:tcPr>
          <w:p w14:paraId="2CBAB92D" w14:textId="77777777" w:rsidR="00DB3D64" w:rsidRPr="00C80257" w:rsidRDefault="00000000">
            <w:pPr>
              <w:jc w:val="center"/>
              <w:rPr>
                <w:rFonts w:ascii="Times New Roman" w:hAnsi="Times New Roman"/>
                <w:bCs/>
                <w:color w:val="000000" w:themeColor="text1"/>
                <w:kern w:val="0"/>
                <w:position w:val="-1"/>
                <w:sz w:val="22"/>
                <w:szCs w:val="22"/>
              </w:rPr>
            </w:pPr>
            <w:r w:rsidRPr="00C80257">
              <w:rPr>
                <w:rFonts w:ascii="Times New Roman" w:hAnsi="Times New Roman" w:hint="eastAsia"/>
                <w:color w:val="000000" w:themeColor="text1"/>
                <w:sz w:val="22"/>
                <w:szCs w:val="22"/>
              </w:rPr>
              <w:t>湖南省人民医院（湖南师范大学附属第一医院）</w:t>
            </w:r>
          </w:p>
        </w:tc>
        <w:tc>
          <w:tcPr>
            <w:tcW w:w="3232" w:type="pct"/>
            <w:vAlign w:val="center"/>
          </w:tcPr>
          <w:p w14:paraId="1323E838" w14:textId="77777777" w:rsidR="00DB3D64" w:rsidRPr="00C80257" w:rsidRDefault="00000000">
            <w:pPr>
              <w:spacing w:line="341" w:lineRule="exact"/>
              <w:jc w:val="left"/>
              <w:rPr>
                <w:rFonts w:ascii="Times New Roman" w:hAnsi="Times New Roman"/>
                <w:bCs/>
                <w:color w:val="000000" w:themeColor="text1"/>
                <w:kern w:val="0"/>
                <w:position w:val="-1"/>
                <w:sz w:val="22"/>
                <w:szCs w:val="22"/>
              </w:rPr>
            </w:pPr>
            <w:r w:rsidRPr="00C80257">
              <w:rPr>
                <w:rFonts w:ascii="Times New Roman" w:hAnsi="Times New Roman" w:hint="eastAsia"/>
                <w:bCs/>
                <w:color w:val="000000" w:themeColor="text1"/>
                <w:kern w:val="0"/>
                <w:position w:val="-1"/>
                <w:sz w:val="22"/>
                <w:szCs w:val="22"/>
              </w:rPr>
              <w:t>本单位全力支持项目申请和实施的各个环节，参与项目经费的申请和使用管理，为该项目完成提供所需的场地、平台和良好的实验条件，保证了项目的顺利实施。在项目成果推广方面进行了大力的支持和指导。项目中所有重要科学发现本单位均有重要贡献。</w:t>
            </w:r>
          </w:p>
        </w:tc>
      </w:tr>
      <w:tr w:rsidR="00DB3D64" w:rsidRPr="00C80257" w14:paraId="0BD1BA30" w14:textId="77777777">
        <w:trPr>
          <w:trHeight w:val="544"/>
          <w:jc w:val="center"/>
        </w:trPr>
        <w:tc>
          <w:tcPr>
            <w:tcW w:w="441" w:type="pct"/>
            <w:vAlign w:val="center"/>
          </w:tcPr>
          <w:p w14:paraId="20184387" w14:textId="77777777" w:rsidR="00DB3D64" w:rsidRPr="00C80257" w:rsidRDefault="00000000">
            <w:pPr>
              <w:jc w:val="center"/>
              <w:rPr>
                <w:rFonts w:ascii="Times New Roman" w:hAnsi="Times New Roman"/>
                <w:color w:val="000000" w:themeColor="text1"/>
                <w:kern w:val="0"/>
                <w:sz w:val="22"/>
                <w:szCs w:val="22"/>
              </w:rPr>
            </w:pPr>
            <w:r w:rsidRPr="00C80257">
              <w:rPr>
                <w:rFonts w:ascii="Times New Roman" w:hAnsi="Times New Roman"/>
                <w:color w:val="000000" w:themeColor="text1"/>
                <w:kern w:val="0"/>
                <w:sz w:val="22"/>
                <w:szCs w:val="22"/>
              </w:rPr>
              <w:t>2</w:t>
            </w:r>
          </w:p>
        </w:tc>
        <w:tc>
          <w:tcPr>
            <w:tcW w:w="1325" w:type="pct"/>
            <w:vAlign w:val="center"/>
          </w:tcPr>
          <w:p w14:paraId="20305BDD" w14:textId="77777777" w:rsidR="00DB3D64" w:rsidRPr="00C80257" w:rsidRDefault="00000000">
            <w:pPr>
              <w:spacing w:line="341" w:lineRule="exact"/>
              <w:jc w:val="center"/>
              <w:rPr>
                <w:rFonts w:ascii="Times New Roman" w:hAnsi="Times New Roman"/>
                <w:bCs/>
                <w:color w:val="000000" w:themeColor="text1"/>
                <w:kern w:val="0"/>
                <w:position w:val="-1"/>
                <w:sz w:val="22"/>
                <w:szCs w:val="22"/>
              </w:rPr>
            </w:pPr>
            <w:r w:rsidRPr="00C80257">
              <w:rPr>
                <w:rFonts w:ascii="Times New Roman" w:hAnsi="Times New Roman" w:hint="eastAsia"/>
                <w:bCs/>
                <w:color w:val="000000" w:themeColor="text1"/>
                <w:kern w:val="0"/>
                <w:position w:val="-1"/>
                <w:sz w:val="22"/>
                <w:szCs w:val="22"/>
              </w:rPr>
              <w:t>长沙市中心医院</w:t>
            </w:r>
          </w:p>
        </w:tc>
        <w:tc>
          <w:tcPr>
            <w:tcW w:w="3232" w:type="pct"/>
            <w:vAlign w:val="center"/>
          </w:tcPr>
          <w:p w14:paraId="17182B41" w14:textId="77777777" w:rsidR="00DB3D64" w:rsidRPr="00C80257" w:rsidRDefault="00000000">
            <w:pPr>
              <w:spacing w:line="341" w:lineRule="exact"/>
              <w:jc w:val="left"/>
              <w:rPr>
                <w:rFonts w:ascii="Times New Roman" w:hAnsi="Times New Roman"/>
                <w:bCs/>
                <w:color w:val="000000" w:themeColor="text1"/>
                <w:kern w:val="0"/>
                <w:position w:val="-1"/>
                <w:sz w:val="22"/>
                <w:szCs w:val="22"/>
              </w:rPr>
            </w:pPr>
            <w:r w:rsidRPr="00C80257">
              <w:rPr>
                <w:rFonts w:ascii="Times New Roman" w:hAnsi="Times New Roman" w:hint="eastAsia"/>
                <w:bCs/>
                <w:color w:val="000000" w:themeColor="text1"/>
                <w:kern w:val="0"/>
                <w:position w:val="-1"/>
                <w:sz w:val="22"/>
                <w:szCs w:val="22"/>
              </w:rPr>
              <w:t>本单位为该项目的完成提供了充足的硬件支持和良好的平台，为项目实施提供了所需的实验设备和实验场地，为项目的顺利开展提供了有利保障。对项目中重要科学发现</w:t>
            </w:r>
            <w:r w:rsidRPr="00C80257">
              <w:rPr>
                <w:rFonts w:ascii="Times New Roman" w:hAnsi="Times New Roman" w:hint="eastAsia"/>
                <w:bCs/>
                <w:color w:val="000000" w:themeColor="text1"/>
                <w:kern w:val="0"/>
                <w:position w:val="-1"/>
                <w:sz w:val="22"/>
                <w:szCs w:val="22"/>
              </w:rPr>
              <w:t>1</w:t>
            </w:r>
            <w:r w:rsidRPr="00C80257">
              <w:rPr>
                <w:rFonts w:ascii="Times New Roman" w:hAnsi="Times New Roman" w:hint="eastAsia"/>
                <w:bCs/>
                <w:color w:val="000000" w:themeColor="text1"/>
                <w:kern w:val="0"/>
                <w:position w:val="-1"/>
                <w:sz w:val="22"/>
                <w:szCs w:val="22"/>
              </w:rPr>
              <w:t>和</w:t>
            </w:r>
            <w:r w:rsidRPr="00C80257">
              <w:rPr>
                <w:rFonts w:ascii="Times New Roman" w:hAnsi="Times New Roman" w:hint="eastAsia"/>
                <w:bCs/>
                <w:color w:val="000000" w:themeColor="text1"/>
                <w:kern w:val="0"/>
                <w:position w:val="-1"/>
                <w:sz w:val="22"/>
                <w:szCs w:val="22"/>
              </w:rPr>
              <w:t>3</w:t>
            </w:r>
            <w:r w:rsidRPr="00C80257">
              <w:rPr>
                <w:rFonts w:ascii="Times New Roman" w:hAnsi="Times New Roman" w:hint="eastAsia"/>
                <w:bCs/>
                <w:color w:val="000000" w:themeColor="text1"/>
                <w:kern w:val="0"/>
                <w:position w:val="-1"/>
                <w:sz w:val="22"/>
                <w:szCs w:val="22"/>
              </w:rPr>
              <w:t>有较大贡献。</w:t>
            </w:r>
          </w:p>
        </w:tc>
      </w:tr>
    </w:tbl>
    <w:p w14:paraId="0A023664" w14:textId="77777777" w:rsidR="00DB3D64" w:rsidRPr="00C80257" w:rsidRDefault="00DB3D64">
      <w:pPr>
        <w:rPr>
          <w:color w:val="000000" w:themeColor="text1"/>
        </w:rPr>
      </w:pPr>
    </w:p>
    <w:sectPr w:rsidR="00DB3D64" w:rsidRPr="00C80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VlNzhhNTFlNjIyZDliODg0OGMxMWJkMTg5M2FiYWEifQ=="/>
  </w:docVars>
  <w:rsids>
    <w:rsidRoot w:val="00172A27"/>
    <w:rsid w:val="00127807"/>
    <w:rsid w:val="00172A27"/>
    <w:rsid w:val="001F2C73"/>
    <w:rsid w:val="002B61DC"/>
    <w:rsid w:val="003817B4"/>
    <w:rsid w:val="003E516C"/>
    <w:rsid w:val="003F1CF2"/>
    <w:rsid w:val="004C0B51"/>
    <w:rsid w:val="004F2723"/>
    <w:rsid w:val="0055044C"/>
    <w:rsid w:val="0057646B"/>
    <w:rsid w:val="005B617D"/>
    <w:rsid w:val="00633954"/>
    <w:rsid w:val="00815980"/>
    <w:rsid w:val="009B0F16"/>
    <w:rsid w:val="009F2B5C"/>
    <w:rsid w:val="00A60E7A"/>
    <w:rsid w:val="00A72E84"/>
    <w:rsid w:val="00AE170E"/>
    <w:rsid w:val="00B437DA"/>
    <w:rsid w:val="00C80257"/>
    <w:rsid w:val="00C85E0C"/>
    <w:rsid w:val="00CE1AD0"/>
    <w:rsid w:val="00CF5500"/>
    <w:rsid w:val="00DB3D64"/>
    <w:rsid w:val="00F630FF"/>
    <w:rsid w:val="01733C15"/>
    <w:rsid w:val="02354FD9"/>
    <w:rsid w:val="0270686F"/>
    <w:rsid w:val="02846C06"/>
    <w:rsid w:val="033F6241"/>
    <w:rsid w:val="04B67F60"/>
    <w:rsid w:val="057A4A8F"/>
    <w:rsid w:val="05872D4D"/>
    <w:rsid w:val="067266D3"/>
    <w:rsid w:val="077141D2"/>
    <w:rsid w:val="08121F50"/>
    <w:rsid w:val="087B41C0"/>
    <w:rsid w:val="08987DDB"/>
    <w:rsid w:val="0A8423C9"/>
    <w:rsid w:val="0A9645DD"/>
    <w:rsid w:val="0AF8043E"/>
    <w:rsid w:val="0B710D38"/>
    <w:rsid w:val="0C207DD2"/>
    <w:rsid w:val="0C717853"/>
    <w:rsid w:val="0F6100E7"/>
    <w:rsid w:val="0F7A0F14"/>
    <w:rsid w:val="0FE10DAC"/>
    <w:rsid w:val="100618BD"/>
    <w:rsid w:val="1006281C"/>
    <w:rsid w:val="10563548"/>
    <w:rsid w:val="10D600B6"/>
    <w:rsid w:val="13422F24"/>
    <w:rsid w:val="139F0077"/>
    <w:rsid w:val="162C5A71"/>
    <w:rsid w:val="16BF0C23"/>
    <w:rsid w:val="171536CF"/>
    <w:rsid w:val="17B9260F"/>
    <w:rsid w:val="18A83EE7"/>
    <w:rsid w:val="18D60A86"/>
    <w:rsid w:val="19EC49DA"/>
    <w:rsid w:val="1A414A45"/>
    <w:rsid w:val="1C576DC4"/>
    <w:rsid w:val="1CE477F4"/>
    <w:rsid w:val="1CFC0FD3"/>
    <w:rsid w:val="212705E9"/>
    <w:rsid w:val="21F74EC8"/>
    <w:rsid w:val="24C2455D"/>
    <w:rsid w:val="269C4383"/>
    <w:rsid w:val="26A71EB2"/>
    <w:rsid w:val="2722008A"/>
    <w:rsid w:val="29233D8C"/>
    <w:rsid w:val="29374664"/>
    <w:rsid w:val="29656C0E"/>
    <w:rsid w:val="29FB61F2"/>
    <w:rsid w:val="2A13164B"/>
    <w:rsid w:val="2BC700C6"/>
    <w:rsid w:val="2C815051"/>
    <w:rsid w:val="2D585C1D"/>
    <w:rsid w:val="2D7E49E4"/>
    <w:rsid w:val="30B4373E"/>
    <w:rsid w:val="30ED158F"/>
    <w:rsid w:val="31801BC4"/>
    <w:rsid w:val="32542B96"/>
    <w:rsid w:val="33BD1CD4"/>
    <w:rsid w:val="34D67A66"/>
    <w:rsid w:val="351771C8"/>
    <w:rsid w:val="35737E01"/>
    <w:rsid w:val="3663596A"/>
    <w:rsid w:val="368E7BED"/>
    <w:rsid w:val="37215DAE"/>
    <w:rsid w:val="38961E84"/>
    <w:rsid w:val="3972334E"/>
    <w:rsid w:val="39A14F85"/>
    <w:rsid w:val="3A43428E"/>
    <w:rsid w:val="3A712BA9"/>
    <w:rsid w:val="3B86087B"/>
    <w:rsid w:val="3C9E64E8"/>
    <w:rsid w:val="3CE9197F"/>
    <w:rsid w:val="3CF2630F"/>
    <w:rsid w:val="401E34D9"/>
    <w:rsid w:val="404A71C2"/>
    <w:rsid w:val="40B865FB"/>
    <w:rsid w:val="42D47AD3"/>
    <w:rsid w:val="458835C7"/>
    <w:rsid w:val="45CA5863"/>
    <w:rsid w:val="46394752"/>
    <w:rsid w:val="47471591"/>
    <w:rsid w:val="47CF5142"/>
    <w:rsid w:val="48E56510"/>
    <w:rsid w:val="4B34171D"/>
    <w:rsid w:val="4B6A769A"/>
    <w:rsid w:val="4C0F7A1F"/>
    <w:rsid w:val="50016325"/>
    <w:rsid w:val="564E1935"/>
    <w:rsid w:val="575B631B"/>
    <w:rsid w:val="57BC77F9"/>
    <w:rsid w:val="5A900F23"/>
    <w:rsid w:val="5BED59B0"/>
    <w:rsid w:val="5C2E2837"/>
    <w:rsid w:val="5D3078A7"/>
    <w:rsid w:val="61836E28"/>
    <w:rsid w:val="62024863"/>
    <w:rsid w:val="626A5CB2"/>
    <w:rsid w:val="636E387A"/>
    <w:rsid w:val="63D329E9"/>
    <w:rsid w:val="6479406B"/>
    <w:rsid w:val="64794EFD"/>
    <w:rsid w:val="64E3188E"/>
    <w:rsid w:val="650E0E71"/>
    <w:rsid w:val="65562818"/>
    <w:rsid w:val="683706DE"/>
    <w:rsid w:val="68654CAF"/>
    <w:rsid w:val="68E64616"/>
    <w:rsid w:val="69B33636"/>
    <w:rsid w:val="6A096D02"/>
    <w:rsid w:val="6A4F735B"/>
    <w:rsid w:val="6D6F4477"/>
    <w:rsid w:val="6D913261"/>
    <w:rsid w:val="6E557B10"/>
    <w:rsid w:val="6EE803D8"/>
    <w:rsid w:val="6FC82564"/>
    <w:rsid w:val="70B52AE8"/>
    <w:rsid w:val="71252A73"/>
    <w:rsid w:val="71D366FD"/>
    <w:rsid w:val="75A52525"/>
    <w:rsid w:val="77966144"/>
    <w:rsid w:val="77AD4E13"/>
    <w:rsid w:val="7A1A5A1A"/>
    <w:rsid w:val="7ABE6DFB"/>
    <w:rsid w:val="7AC342DE"/>
    <w:rsid w:val="7C442F72"/>
    <w:rsid w:val="7C59172B"/>
    <w:rsid w:val="7C857A7F"/>
    <w:rsid w:val="7EA33A11"/>
    <w:rsid w:val="7EB30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B6F31A"/>
  <w15:docId w15:val="{6138DA3C-FF9E-764E-8E86-80B4ECD2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sz w:val="24"/>
      <w:szCs w:val="20"/>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basedOn w:val="a0"/>
    <w:link w:val="a3"/>
    <w:qFormat/>
    <w:rPr>
      <w:rFonts w:ascii="仿宋_GB2312" w:eastAsia="宋体"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1160</Words>
  <Characters>6617</Characters>
  <Application>Microsoft Office Word</Application>
  <DocSecurity>0</DocSecurity>
  <Lines>55</Lines>
  <Paragraphs>15</Paragraphs>
  <ScaleCrop>false</ScaleCrop>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丁宁</cp:lastModifiedBy>
  <cp:revision>14</cp:revision>
  <dcterms:created xsi:type="dcterms:W3CDTF">2020-04-10T01:55:00Z</dcterms:created>
  <dcterms:modified xsi:type="dcterms:W3CDTF">2024-07-24T13:11:00Z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C090B5A129FD4859B6A0016F6B85E5D9_12</vt:lpwstr>
  </property>
</Properties>
</file>