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7"/>
          <w:tab w:val="center" w:pos="4363"/>
        </w:tabs>
        <w:adjustRightInd w:val="0"/>
        <w:snapToGrid w:val="0"/>
        <w:spacing w:line="320" w:lineRule="atLeast"/>
        <w:jc w:val="left"/>
        <w:rPr>
          <w:rFonts w:hint="default" w:ascii="黑体" w:hAnsi="宋体" w:eastAsia="黑体"/>
          <w:b/>
          <w:color w:val="000000"/>
          <w:w w:val="90"/>
          <w:sz w:val="44"/>
          <w:szCs w:val="44"/>
          <w:lang w:val="en-US"/>
        </w:rPr>
      </w:pPr>
      <w:r>
        <w:rPr>
          <w:rFonts w:hint="eastAsia" w:ascii="黑体" w:hAnsi="仿宋" w:eastAsia="黑体"/>
          <w:sz w:val="44"/>
          <w:szCs w:val="44"/>
          <w:lang w:eastAsia="zh-CN"/>
        </w:rPr>
        <w:tab/>
        <w:t>附件</w:t>
      </w:r>
      <w:r>
        <w:rPr>
          <w:rFonts w:hint="eastAsia" w:ascii="黑体" w:hAnsi="仿宋" w:eastAsia="黑体"/>
          <w:sz w:val="44"/>
          <w:szCs w:val="44"/>
          <w:lang w:val="en-US" w:eastAsia="zh-CN"/>
        </w:rPr>
        <w:t>3：</w:t>
      </w:r>
      <w:r>
        <w:rPr>
          <w:rFonts w:hint="eastAsia" w:ascii="黑体" w:hAnsi="仿宋" w:eastAsia="黑体"/>
          <w:sz w:val="44"/>
          <w:szCs w:val="44"/>
          <w:lang w:eastAsia="zh-CN"/>
        </w:rPr>
        <w:tab/>
      </w:r>
    </w:p>
    <w:p>
      <w:pPr>
        <w:pStyle w:val="9"/>
        <w:numPr>
          <w:ilvl w:val="0"/>
          <w:numId w:val="1"/>
        </w:numPr>
        <w:adjustRightInd w:val="0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项目名称</w:t>
      </w:r>
    </w:p>
    <w:p>
      <w:pPr>
        <w:adjustRightInd w:val="0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bookmarkStart w:id="0" w:name="_GoBack"/>
      <w:r>
        <w:rPr>
          <w:rFonts w:hint="eastAsia" w:ascii="仿宋_GB2312" w:hAnsi="仿宋" w:eastAsia="仿宋_GB2312"/>
          <w:sz w:val="32"/>
          <w:szCs w:val="32"/>
        </w:rPr>
        <w:t>2023年度市直单位绩效自评工作</w:t>
      </w:r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1"/>
        </w:numPr>
        <w:adjustRightInd w:val="0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项目内容</w:t>
      </w:r>
    </w:p>
    <w:p>
      <w:pPr>
        <w:adjustRightInd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为确保客观、全面、准确反映2023年度医院整体绩效自评水平，提高财政资金使用效益和管理水平，特需聘请第三方会计师事务所协助完成202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年度市直单位绩效自评工作。</w:t>
      </w:r>
    </w:p>
    <w:p>
      <w:pPr>
        <w:pStyle w:val="9"/>
        <w:numPr>
          <w:ilvl w:val="0"/>
          <w:numId w:val="1"/>
        </w:numPr>
        <w:adjustRightInd w:val="0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项目预算</w:t>
      </w:r>
    </w:p>
    <w:p>
      <w:pPr>
        <w:adjustRightInd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本项目审计服务费严格控制在预算金额3000元以内；超过3000元报价，视同无效报价。</w:t>
      </w:r>
    </w:p>
    <w:p>
      <w:pPr>
        <w:pStyle w:val="9"/>
        <w:numPr>
          <w:ilvl w:val="0"/>
          <w:numId w:val="1"/>
        </w:numPr>
        <w:adjustRightInd w:val="0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项目要求</w:t>
      </w:r>
    </w:p>
    <w:p>
      <w:pPr>
        <w:pStyle w:val="9"/>
        <w:numPr>
          <w:ilvl w:val="0"/>
          <w:numId w:val="2"/>
        </w:numPr>
        <w:adjustRightInd w:val="0"/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内容要求</w:t>
      </w:r>
    </w:p>
    <w:p>
      <w:pPr>
        <w:adjustRightInd w:val="0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根据单位提供的202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年度绩效自评资料，审核内容的完整性，形成整体支出绩效自评报告，并于2</w:t>
      </w:r>
      <w:r>
        <w:rPr>
          <w:rFonts w:ascii="仿宋_GB2312" w:hAnsi="仿宋" w:eastAsia="仿宋_GB2312"/>
          <w:sz w:val="32"/>
          <w:szCs w:val="32"/>
        </w:rPr>
        <w:t>024</w:t>
      </w:r>
      <w:r>
        <w:rPr>
          <w:rFonts w:hint="eastAsia" w:ascii="仿宋_GB2312" w:hAnsi="仿宋" w:eastAsia="仿宋_GB2312"/>
          <w:sz w:val="32"/>
          <w:szCs w:val="32"/>
        </w:rPr>
        <w:t>年4月2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前完成绩效自评系统上报工作。</w:t>
      </w:r>
    </w:p>
    <w:p>
      <w:pPr>
        <w:adjustRightInd w:val="0"/>
        <w:ind w:left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2、申请人资格要求</w:t>
      </w:r>
    </w:p>
    <w:p>
      <w:pPr>
        <w:pStyle w:val="4"/>
        <w:widowControl/>
        <w:spacing w:before="0" w:beforeAutospacing="0" w:after="0" w:afterAutospacing="0" w:line="560" w:lineRule="atLeast"/>
        <w:ind w:firstLine="480" w:firstLineChars="15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（1）具有独立法人资格，具有独立承担民事责任的能力，持有工商行政管理部门核发的营业执照，营业执照经营范围与本项目相关。</w:t>
      </w:r>
    </w:p>
    <w:p>
      <w:pPr>
        <w:adjustRightInd w:val="0"/>
        <w:ind w:firstLine="480" w:firstLineChars="15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（2）具有良好的商业信誉和健全的财务会计制度，近三年有依法缴纳税收和社会保障资金的良好记录。</w:t>
      </w:r>
    </w:p>
    <w:p>
      <w:pPr>
        <w:adjustRightInd w:val="0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（3）近三年内没有因违法、违规行为被国家有关部门予以处罚的记录，并在承担的绩效评价工作中没有出现重大质量问题和不良记录。</w:t>
      </w:r>
    </w:p>
    <w:p>
      <w:pPr>
        <w:adjustRightInd w:val="0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（4）具有与被审计单位业务复杂性和规模相适应的资质条件，具有相应的财务能力、技术能力和经验；具有履行合同所必需的专业技术能力，熟悉财政绩效评价流程与方法。</w:t>
      </w:r>
    </w:p>
    <w:p>
      <w:pPr>
        <w:adjustRightInd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ind w:firstLine="640" w:firstLineChars="200"/>
        <w:rPr>
          <w:rFonts w:ascii="仿宋_GB2312" w:hAnsi="仿宋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652EB"/>
    <w:multiLevelType w:val="multilevel"/>
    <w:tmpl w:val="21D652E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506849"/>
    <w:multiLevelType w:val="multilevel"/>
    <w:tmpl w:val="4F506849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JjMGM5ZTM0ZDcyNWEyZWYzMmYwMTg2MzI3OTVhOWMifQ=="/>
  </w:docVars>
  <w:rsids>
    <w:rsidRoot w:val="008C236F"/>
    <w:rsid w:val="00027887"/>
    <w:rsid w:val="00036564"/>
    <w:rsid w:val="000B6BFE"/>
    <w:rsid w:val="000E30D0"/>
    <w:rsid w:val="001020F3"/>
    <w:rsid w:val="00165780"/>
    <w:rsid w:val="001677C5"/>
    <w:rsid w:val="00246B69"/>
    <w:rsid w:val="002C0E0E"/>
    <w:rsid w:val="002F44AF"/>
    <w:rsid w:val="003070BE"/>
    <w:rsid w:val="0037046B"/>
    <w:rsid w:val="003713F7"/>
    <w:rsid w:val="003F1C70"/>
    <w:rsid w:val="00447B7C"/>
    <w:rsid w:val="004B4761"/>
    <w:rsid w:val="004D0EE9"/>
    <w:rsid w:val="00597BA0"/>
    <w:rsid w:val="005A3306"/>
    <w:rsid w:val="005D6315"/>
    <w:rsid w:val="005E0E46"/>
    <w:rsid w:val="005E75AA"/>
    <w:rsid w:val="00617F6E"/>
    <w:rsid w:val="00665FBA"/>
    <w:rsid w:val="006A1A14"/>
    <w:rsid w:val="006B715F"/>
    <w:rsid w:val="0074251A"/>
    <w:rsid w:val="00794B94"/>
    <w:rsid w:val="008522D6"/>
    <w:rsid w:val="008554F8"/>
    <w:rsid w:val="00886922"/>
    <w:rsid w:val="008C236F"/>
    <w:rsid w:val="008D562C"/>
    <w:rsid w:val="008F4D47"/>
    <w:rsid w:val="009816C0"/>
    <w:rsid w:val="00A75463"/>
    <w:rsid w:val="00AE790F"/>
    <w:rsid w:val="00B0167C"/>
    <w:rsid w:val="00B13A4D"/>
    <w:rsid w:val="00B94D80"/>
    <w:rsid w:val="00C02013"/>
    <w:rsid w:val="00C8773C"/>
    <w:rsid w:val="00CB2860"/>
    <w:rsid w:val="00D27437"/>
    <w:rsid w:val="00D604A1"/>
    <w:rsid w:val="00D6134D"/>
    <w:rsid w:val="00D96D48"/>
    <w:rsid w:val="00DC5D88"/>
    <w:rsid w:val="00DF7933"/>
    <w:rsid w:val="00E55FFC"/>
    <w:rsid w:val="00E90802"/>
    <w:rsid w:val="00F17ABB"/>
    <w:rsid w:val="00F30072"/>
    <w:rsid w:val="0C3176F6"/>
    <w:rsid w:val="0F2F3113"/>
    <w:rsid w:val="22874743"/>
    <w:rsid w:val="34667664"/>
    <w:rsid w:val="431E0DB6"/>
    <w:rsid w:val="4873629C"/>
    <w:rsid w:val="51E01244"/>
    <w:rsid w:val="54296252"/>
    <w:rsid w:val="62152EC4"/>
    <w:rsid w:val="73DA2B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autoRedefine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74</Words>
  <Characters>425</Characters>
  <Lines>3</Lines>
  <Paragraphs>1</Paragraphs>
  <TotalTime>48</TotalTime>
  <ScaleCrop>false</ScaleCrop>
  <LinksUpToDate>false</LinksUpToDate>
  <CharactersWithSpaces>498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2024-04-02T06:39:00Z</dcterms:created>
  <dc:creator>微软用户</dc:creator>
  <cp:lastModifiedBy>微信用户</cp:lastModifiedBy>
  <cp:lastPrinted>2024-04-02T08:54:00Z</cp:lastPrinted>
  <dcterms:modified xsi:type="dcterms:W3CDTF">2024-04-09T06:44:52Z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11AF63E7AE504DCD9FE31F5927D86EFE</vt:lpwstr>
  </property>
</Properties>
</file>